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691" w:rsidRPr="00B71179" w:rsidRDefault="00216691" w:rsidP="00216691">
      <w:pPr>
        <w:jc w:val="center"/>
        <w:rPr>
          <w:rFonts w:ascii="Arial Narrow" w:hAnsi="Arial Narrow" w:cs="Arial"/>
          <w:sz w:val="12"/>
          <w:szCs w:val="16"/>
        </w:rPr>
      </w:pPr>
      <w:bookmarkStart w:id="0" w:name="_GoBack"/>
      <w:bookmarkEnd w:id="0"/>
      <w:r w:rsidRPr="00B71179">
        <w:rPr>
          <w:rFonts w:ascii="Arial Narrow" w:hAnsi="Arial Narrow" w:cs="Arial"/>
          <w:b/>
          <w:sz w:val="20"/>
          <w:szCs w:val="20"/>
        </w:rPr>
        <w:t>Program szkolenia „</w:t>
      </w:r>
      <w:r w:rsidRPr="00B71179">
        <w:rPr>
          <w:rFonts w:ascii="Arial Narrow" w:hAnsi="Arial Narrow" w:cs="Tahoma"/>
          <w:b/>
          <w:sz w:val="20"/>
          <w:szCs w:val="20"/>
        </w:rPr>
        <w:t>Przyzagrodowy - proekologiczny chów gęsi”</w:t>
      </w:r>
    </w:p>
    <w:p w:rsidR="00216691" w:rsidRPr="00B71179" w:rsidRDefault="00216691" w:rsidP="00216691">
      <w:pPr>
        <w:ind w:left="2124"/>
        <w:rPr>
          <w:rFonts w:ascii="Arial Narrow" w:hAnsi="Arial Narrow" w:cs="Arial"/>
          <w:sz w:val="16"/>
          <w:szCs w:val="16"/>
        </w:rPr>
      </w:pPr>
      <w:r w:rsidRPr="00F21466">
        <w:rPr>
          <w:rFonts w:ascii="Arial Narrow" w:hAnsi="Arial Narrow"/>
          <w:sz w:val="16"/>
          <w:szCs w:val="16"/>
        </w:rPr>
        <w:t>11 maja 2016</w:t>
      </w:r>
      <w:r>
        <w:rPr>
          <w:rFonts w:ascii="Arial Narrow" w:hAnsi="Arial Narrow"/>
          <w:sz w:val="16"/>
          <w:szCs w:val="16"/>
        </w:rPr>
        <w:t xml:space="preserve"> r., ś</w:t>
      </w:r>
      <w:r w:rsidRPr="00B71179">
        <w:rPr>
          <w:rFonts w:ascii="Arial Narrow" w:hAnsi="Arial Narrow"/>
          <w:sz w:val="16"/>
          <w:szCs w:val="16"/>
        </w:rPr>
        <w:t xml:space="preserve">wietlica wiejska Gąski </w:t>
      </w:r>
      <w:r>
        <w:rPr>
          <w:rFonts w:ascii="Arial Narrow" w:hAnsi="Arial Narrow"/>
          <w:sz w:val="16"/>
          <w:szCs w:val="16"/>
        </w:rPr>
        <w:t>(</w:t>
      </w:r>
      <w:r w:rsidRPr="00B71179">
        <w:rPr>
          <w:rFonts w:ascii="Arial Narrow" w:hAnsi="Arial Narrow"/>
          <w:sz w:val="16"/>
          <w:szCs w:val="16"/>
        </w:rPr>
        <w:t>gm. Gniewkowo</w:t>
      </w:r>
      <w:r>
        <w:rPr>
          <w:rFonts w:ascii="Arial Narrow" w:hAnsi="Arial Narrow"/>
          <w:sz w:val="16"/>
          <w:szCs w:val="16"/>
        </w:rPr>
        <w:t>)</w:t>
      </w:r>
    </w:p>
    <w:p w:rsidR="00216691" w:rsidRPr="00216691" w:rsidRDefault="00216691" w:rsidP="00216691">
      <w:pPr>
        <w:rPr>
          <w:rFonts w:ascii="Times New Roman" w:hAnsi="Times New Roman" w:cs="Times New Roman"/>
        </w:rPr>
      </w:pPr>
      <w:r w:rsidRPr="00216691">
        <w:rPr>
          <w:rFonts w:ascii="Times New Roman" w:hAnsi="Times New Roman" w:cs="Times New Roman"/>
        </w:rPr>
        <w:tab/>
      </w:r>
      <w:r w:rsidRPr="00216691">
        <w:rPr>
          <w:rFonts w:ascii="Times New Roman" w:hAnsi="Times New Roman" w:cs="Times New Roman"/>
        </w:rPr>
        <w:tab/>
      </w:r>
      <w:r w:rsidRPr="00216691">
        <w:rPr>
          <w:rFonts w:ascii="Times New Roman" w:hAnsi="Times New Roman" w:cs="Times New Roman"/>
        </w:rPr>
        <w:tab/>
      </w:r>
      <w:r w:rsidRPr="00216691">
        <w:rPr>
          <w:rFonts w:ascii="Times New Roman" w:hAnsi="Times New Roman" w:cs="Times New Roman"/>
        </w:rPr>
        <w:tab/>
      </w:r>
      <w:r w:rsidRPr="00216691">
        <w:rPr>
          <w:rFonts w:ascii="Times New Roman" w:hAnsi="Times New Roman" w:cs="Times New Roman"/>
        </w:rPr>
        <w:tab/>
      </w:r>
    </w:p>
    <w:p w:rsidR="00216691" w:rsidRPr="00216691" w:rsidRDefault="00216691" w:rsidP="00216691">
      <w:pPr>
        <w:spacing w:before="40" w:after="40"/>
        <w:rPr>
          <w:rFonts w:ascii="Times New Roman" w:hAnsi="Times New Roman" w:cs="Times New Roman"/>
        </w:rPr>
      </w:pPr>
      <w:r w:rsidRPr="00216691">
        <w:rPr>
          <w:rFonts w:ascii="Times New Roman" w:hAnsi="Times New Roman" w:cs="Times New Roman"/>
        </w:rPr>
        <w:t>09:00 – 10:00 rejestracja uczestników</w:t>
      </w:r>
    </w:p>
    <w:p w:rsidR="00216691" w:rsidRPr="00216691" w:rsidRDefault="00216691" w:rsidP="00216691">
      <w:pPr>
        <w:spacing w:before="40" w:after="40"/>
        <w:rPr>
          <w:rFonts w:ascii="Times New Roman" w:hAnsi="Times New Roman" w:cs="Times New Roman"/>
        </w:rPr>
      </w:pPr>
      <w:r w:rsidRPr="00216691">
        <w:rPr>
          <w:rFonts w:ascii="Times New Roman" w:hAnsi="Times New Roman" w:cs="Times New Roman"/>
        </w:rPr>
        <w:t xml:space="preserve">10:00 – 13:00 </w:t>
      </w:r>
      <w:r w:rsidRPr="00216691">
        <w:rPr>
          <w:rFonts w:ascii="Times New Roman" w:hAnsi="Times New Roman" w:cs="Times New Roman"/>
          <w:i/>
        </w:rPr>
        <w:t>dr inż. Halina Bielińska, Instytut Zootechniki w Kołudzie Wielkiej</w:t>
      </w:r>
    </w:p>
    <w:p w:rsidR="00216691" w:rsidRPr="00216691" w:rsidRDefault="00216691" w:rsidP="00216691">
      <w:pPr>
        <w:pStyle w:val="Akapitzlist"/>
        <w:numPr>
          <w:ilvl w:val="0"/>
          <w:numId w:val="14"/>
        </w:numPr>
        <w:suppressAutoHyphens/>
        <w:spacing w:before="40" w:after="40" w:line="240" w:lineRule="auto"/>
        <w:rPr>
          <w:rFonts w:ascii="Times New Roman" w:hAnsi="Times New Roman" w:cs="Times New Roman"/>
        </w:rPr>
      </w:pPr>
      <w:r w:rsidRPr="00216691">
        <w:rPr>
          <w:rFonts w:ascii="Times New Roman" w:hAnsi="Times New Roman" w:cs="Times New Roman"/>
        </w:rPr>
        <w:t xml:space="preserve">Gęś Biała </w:t>
      </w:r>
      <w:proofErr w:type="spellStart"/>
      <w:r w:rsidRPr="00216691">
        <w:rPr>
          <w:rFonts w:ascii="Times New Roman" w:hAnsi="Times New Roman" w:cs="Times New Roman"/>
        </w:rPr>
        <w:t>Kołudzka</w:t>
      </w:r>
      <w:proofErr w:type="spellEnd"/>
      <w:r w:rsidRPr="00216691">
        <w:rPr>
          <w:rFonts w:ascii="Times New Roman" w:hAnsi="Times New Roman" w:cs="Times New Roman"/>
        </w:rPr>
        <w:t>® - charakterystyka rasy</w:t>
      </w:r>
    </w:p>
    <w:p w:rsidR="00216691" w:rsidRPr="00216691" w:rsidRDefault="00216691" w:rsidP="00216691">
      <w:pPr>
        <w:pStyle w:val="Akapitzlist"/>
        <w:numPr>
          <w:ilvl w:val="0"/>
          <w:numId w:val="14"/>
        </w:numPr>
        <w:suppressAutoHyphens/>
        <w:spacing w:before="40" w:after="40" w:line="240" w:lineRule="auto"/>
        <w:rPr>
          <w:rFonts w:ascii="Times New Roman" w:hAnsi="Times New Roman" w:cs="Times New Roman"/>
        </w:rPr>
      </w:pPr>
      <w:r w:rsidRPr="00216691">
        <w:rPr>
          <w:rFonts w:ascii="Times New Roman" w:hAnsi="Times New Roman" w:cs="Times New Roman"/>
        </w:rPr>
        <w:t xml:space="preserve">Warunki odchowu piskląt: transport gęsiąt; pomieszczenia i obsada; ogrzewanie i temperatura w odchowie; oświetlenie; zasady pielęgnacji i ochrona zdrowia </w:t>
      </w:r>
    </w:p>
    <w:p w:rsidR="00216691" w:rsidRPr="00216691" w:rsidRDefault="00216691" w:rsidP="00216691">
      <w:pPr>
        <w:pStyle w:val="Akapitzlist"/>
        <w:numPr>
          <w:ilvl w:val="0"/>
          <w:numId w:val="14"/>
        </w:numPr>
        <w:suppressAutoHyphens/>
        <w:spacing w:before="40" w:after="40" w:line="240" w:lineRule="auto"/>
        <w:rPr>
          <w:rFonts w:ascii="Times New Roman" w:hAnsi="Times New Roman" w:cs="Times New Roman"/>
        </w:rPr>
      </w:pPr>
      <w:r w:rsidRPr="00216691">
        <w:rPr>
          <w:rFonts w:ascii="Times New Roman" w:hAnsi="Times New Roman" w:cs="Times New Roman"/>
        </w:rPr>
        <w:t>Żywienie gęsi owsianych systemem gospodarczym</w:t>
      </w:r>
    </w:p>
    <w:p w:rsidR="00216691" w:rsidRPr="00216691" w:rsidRDefault="00216691" w:rsidP="00216691">
      <w:pPr>
        <w:pStyle w:val="Akapitzlist"/>
        <w:numPr>
          <w:ilvl w:val="0"/>
          <w:numId w:val="14"/>
        </w:numPr>
        <w:suppressAutoHyphens/>
        <w:spacing w:before="40" w:after="40" w:line="240" w:lineRule="auto"/>
        <w:rPr>
          <w:rFonts w:ascii="Times New Roman" w:hAnsi="Times New Roman" w:cs="Times New Roman"/>
        </w:rPr>
      </w:pPr>
      <w:r w:rsidRPr="00216691">
        <w:rPr>
          <w:rFonts w:ascii="Times New Roman" w:hAnsi="Times New Roman" w:cs="Times New Roman"/>
        </w:rPr>
        <w:t>Gęś owsiana - przydatność kulinarna oraz wartość odżywcza mięsa i tłuszczu</w:t>
      </w:r>
    </w:p>
    <w:p w:rsidR="00216691" w:rsidRPr="00216691" w:rsidRDefault="00216691" w:rsidP="00216691">
      <w:pPr>
        <w:spacing w:before="40" w:after="40"/>
        <w:rPr>
          <w:rFonts w:ascii="Times New Roman" w:hAnsi="Times New Roman" w:cs="Times New Roman"/>
        </w:rPr>
      </w:pPr>
      <w:r w:rsidRPr="00216691">
        <w:rPr>
          <w:rFonts w:ascii="Times New Roman" w:hAnsi="Times New Roman" w:cs="Times New Roman"/>
        </w:rPr>
        <w:t>13:00-13:15 przerwa kawowa</w:t>
      </w:r>
    </w:p>
    <w:p w:rsidR="00216691" w:rsidRPr="00216691" w:rsidRDefault="00216691" w:rsidP="00216691">
      <w:pPr>
        <w:spacing w:before="40" w:after="40"/>
        <w:rPr>
          <w:rFonts w:ascii="Times New Roman" w:hAnsi="Times New Roman" w:cs="Times New Roman"/>
        </w:rPr>
      </w:pPr>
      <w:r w:rsidRPr="00216691">
        <w:rPr>
          <w:rFonts w:ascii="Times New Roman" w:hAnsi="Times New Roman" w:cs="Times New Roman"/>
        </w:rPr>
        <w:t xml:space="preserve">13:15-15:15 </w:t>
      </w:r>
      <w:r w:rsidRPr="00216691">
        <w:rPr>
          <w:rFonts w:ascii="Times New Roman" w:hAnsi="Times New Roman" w:cs="Times New Roman"/>
          <w:i/>
        </w:rPr>
        <w:t>Anna Marek, ekspert kulinarny</w:t>
      </w:r>
    </w:p>
    <w:p w:rsidR="00216691" w:rsidRPr="00216691" w:rsidRDefault="00216691" w:rsidP="00216691">
      <w:pPr>
        <w:pStyle w:val="Akapitzlist"/>
        <w:numPr>
          <w:ilvl w:val="0"/>
          <w:numId w:val="15"/>
        </w:numPr>
        <w:suppressAutoHyphens/>
        <w:spacing w:before="40" w:after="40" w:line="240" w:lineRule="auto"/>
        <w:rPr>
          <w:rFonts w:ascii="Times New Roman" w:hAnsi="Times New Roman" w:cs="Times New Roman"/>
        </w:rPr>
      </w:pPr>
      <w:r w:rsidRPr="00216691">
        <w:rPr>
          <w:rFonts w:ascii="Times New Roman" w:hAnsi="Times New Roman" w:cs="Times New Roman"/>
        </w:rPr>
        <w:t>Rozbiór tuszki gęsiej z omówieniem wykorzystania poszczególnych elementów do potraw i przetworów</w:t>
      </w:r>
    </w:p>
    <w:p w:rsidR="00216691" w:rsidRPr="00216691" w:rsidRDefault="00216691" w:rsidP="00216691">
      <w:pPr>
        <w:pStyle w:val="Akapitzlist"/>
        <w:numPr>
          <w:ilvl w:val="0"/>
          <w:numId w:val="15"/>
        </w:numPr>
        <w:suppressAutoHyphens/>
        <w:spacing w:before="40" w:after="40" w:line="240" w:lineRule="auto"/>
        <w:rPr>
          <w:rFonts w:ascii="Times New Roman" w:hAnsi="Times New Roman" w:cs="Times New Roman"/>
        </w:rPr>
      </w:pPr>
      <w:r w:rsidRPr="00216691">
        <w:rPr>
          <w:rFonts w:ascii="Times New Roman" w:hAnsi="Times New Roman" w:cs="Times New Roman"/>
        </w:rPr>
        <w:t xml:space="preserve">Farsze do gęsiny - gęś po </w:t>
      </w:r>
      <w:proofErr w:type="spellStart"/>
      <w:r w:rsidRPr="00216691">
        <w:rPr>
          <w:rFonts w:ascii="Times New Roman" w:hAnsi="Times New Roman" w:cs="Times New Roman"/>
        </w:rPr>
        <w:t>kołudzku</w:t>
      </w:r>
      <w:proofErr w:type="spellEnd"/>
      <w:r w:rsidRPr="00216691">
        <w:rPr>
          <w:rFonts w:ascii="Times New Roman" w:hAnsi="Times New Roman" w:cs="Times New Roman"/>
        </w:rPr>
        <w:t xml:space="preserve"> z jabłkami i majerankiem; gęś po staropolsku (farsz z kaszy gryczanej, kapusty, grzybów i suszonych śliwek)</w:t>
      </w:r>
    </w:p>
    <w:p w:rsidR="00216691" w:rsidRPr="00216691" w:rsidRDefault="00216691" w:rsidP="00216691">
      <w:pPr>
        <w:pStyle w:val="Akapitzlist"/>
        <w:numPr>
          <w:ilvl w:val="0"/>
          <w:numId w:val="15"/>
        </w:numPr>
        <w:suppressAutoHyphens/>
        <w:spacing w:before="40" w:after="40" w:line="240" w:lineRule="auto"/>
        <w:rPr>
          <w:rFonts w:ascii="Times New Roman" w:hAnsi="Times New Roman" w:cs="Times New Roman"/>
        </w:rPr>
      </w:pPr>
      <w:r w:rsidRPr="00216691">
        <w:rPr>
          <w:rFonts w:ascii="Times New Roman" w:hAnsi="Times New Roman" w:cs="Times New Roman"/>
        </w:rPr>
        <w:t>Gęś z wybranym farszem (pieczona w całości), przyrządzanie sosu na bazie esencji pieczeniowej</w:t>
      </w:r>
    </w:p>
    <w:p w:rsidR="00216691" w:rsidRPr="00216691" w:rsidRDefault="00216691" w:rsidP="00216691">
      <w:pPr>
        <w:pStyle w:val="Akapitzlist"/>
        <w:numPr>
          <w:ilvl w:val="0"/>
          <w:numId w:val="15"/>
        </w:numPr>
        <w:suppressAutoHyphens/>
        <w:spacing w:before="40" w:after="40" w:line="240" w:lineRule="auto"/>
        <w:rPr>
          <w:rFonts w:ascii="Times New Roman" w:hAnsi="Times New Roman" w:cs="Times New Roman"/>
        </w:rPr>
      </w:pPr>
      <w:r w:rsidRPr="00216691">
        <w:rPr>
          <w:rFonts w:ascii="Times New Roman" w:hAnsi="Times New Roman" w:cs="Times New Roman"/>
        </w:rPr>
        <w:t xml:space="preserve">Wykorzystanie elementów gęsiny w potrawach – przykłady  </w:t>
      </w:r>
    </w:p>
    <w:p w:rsidR="00216691" w:rsidRPr="00216691" w:rsidRDefault="00216691" w:rsidP="00216691">
      <w:pPr>
        <w:spacing w:before="40" w:after="40"/>
        <w:ind w:firstLine="708"/>
        <w:rPr>
          <w:rFonts w:ascii="Times New Roman" w:hAnsi="Times New Roman" w:cs="Times New Roman"/>
        </w:rPr>
      </w:pPr>
      <w:r w:rsidRPr="00216691">
        <w:rPr>
          <w:rFonts w:ascii="Times New Roman" w:hAnsi="Times New Roman" w:cs="Times New Roman"/>
        </w:rPr>
        <w:t>Rosół i czernina na gęsich korpusach i podrobach</w:t>
      </w:r>
    </w:p>
    <w:p w:rsidR="00216691" w:rsidRPr="00216691" w:rsidRDefault="00216691" w:rsidP="00216691">
      <w:pPr>
        <w:spacing w:before="40" w:after="40"/>
        <w:ind w:firstLine="708"/>
        <w:rPr>
          <w:rFonts w:ascii="Times New Roman" w:hAnsi="Times New Roman" w:cs="Times New Roman"/>
        </w:rPr>
      </w:pPr>
      <w:r w:rsidRPr="00216691">
        <w:rPr>
          <w:rFonts w:ascii="Times New Roman" w:hAnsi="Times New Roman" w:cs="Times New Roman"/>
        </w:rPr>
        <w:t>Rolada z piersi gęsiej w sosie na rosole i szarych renetach</w:t>
      </w:r>
    </w:p>
    <w:p w:rsidR="00216691" w:rsidRPr="00216691" w:rsidRDefault="00216691" w:rsidP="00216691">
      <w:pPr>
        <w:spacing w:before="40" w:after="40"/>
        <w:ind w:firstLine="708"/>
        <w:rPr>
          <w:rFonts w:ascii="Times New Roman" w:hAnsi="Times New Roman" w:cs="Times New Roman"/>
        </w:rPr>
      </w:pPr>
      <w:r w:rsidRPr="00216691">
        <w:rPr>
          <w:rFonts w:ascii="Times New Roman" w:hAnsi="Times New Roman" w:cs="Times New Roman"/>
        </w:rPr>
        <w:t xml:space="preserve">Potrawka z gęsich ud z selerem i śliwkami </w:t>
      </w:r>
    </w:p>
    <w:p w:rsidR="00216691" w:rsidRPr="00216691" w:rsidRDefault="00216691" w:rsidP="00216691">
      <w:pPr>
        <w:spacing w:before="40" w:after="40"/>
        <w:rPr>
          <w:rFonts w:ascii="Times New Roman" w:hAnsi="Times New Roman" w:cs="Times New Roman"/>
        </w:rPr>
      </w:pPr>
      <w:r w:rsidRPr="00216691">
        <w:rPr>
          <w:rFonts w:ascii="Times New Roman" w:hAnsi="Times New Roman" w:cs="Times New Roman"/>
        </w:rPr>
        <w:t>15:15-16:00 obiad</w:t>
      </w:r>
    </w:p>
    <w:p w:rsidR="00216691" w:rsidRPr="00216691" w:rsidRDefault="00216691" w:rsidP="00216691">
      <w:pPr>
        <w:spacing w:before="40" w:after="40"/>
        <w:rPr>
          <w:rFonts w:ascii="Times New Roman" w:hAnsi="Times New Roman" w:cs="Times New Roman"/>
        </w:rPr>
      </w:pPr>
      <w:r w:rsidRPr="00216691">
        <w:rPr>
          <w:rFonts w:ascii="Times New Roman" w:hAnsi="Times New Roman" w:cs="Times New Roman"/>
        </w:rPr>
        <w:t xml:space="preserve">16:00-17:15 </w:t>
      </w:r>
      <w:r w:rsidRPr="00216691">
        <w:rPr>
          <w:rFonts w:ascii="Times New Roman" w:hAnsi="Times New Roman" w:cs="Times New Roman"/>
          <w:i/>
        </w:rPr>
        <w:t>Anna Marek, ekspert kulinarny</w:t>
      </w:r>
    </w:p>
    <w:p w:rsidR="00216691" w:rsidRPr="00216691" w:rsidRDefault="00216691" w:rsidP="00216691">
      <w:pPr>
        <w:pStyle w:val="Akapitzlist"/>
        <w:numPr>
          <w:ilvl w:val="0"/>
          <w:numId w:val="16"/>
        </w:numPr>
        <w:suppressAutoHyphens/>
        <w:spacing w:before="40" w:after="40" w:line="240" w:lineRule="auto"/>
        <w:rPr>
          <w:rFonts w:ascii="Times New Roman" w:hAnsi="Times New Roman" w:cs="Times New Roman"/>
        </w:rPr>
      </w:pPr>
      <w:r w:rsidRPr="00216691">
        <w:rPr>
          <w:rFonts w:ascii="Times New Roman" w:hAnsi="Times New Roman" w:cs="Times New Roman"/>
        </w:rPr>
        <w:t xml:space="preserve">Wykorzystanie elementów gęsiny w przetwórstwie </w:t>
      </w:r>
    </w:p>
    <w:p w:rsidR="00216691" w:rsidRPr="00216691" w:rsidRDefault="00216691" w:rsidP="00216691">
      <w:pPr>
        <w:pStyle w:val="Akapitzlist"/>
        <w:spacing w:before="40" w:after="40"/>
        <w:rPr>
          <w:rFonts w:ascii="Times New Roman" w:hAnsi="Times New Roman" w:cs="Times New Roman"/>
        </w:rPr>
      </w:pPr>
      <w:proofErr w:type="spellStart"/>
      <w:r w:rsidRPr="00216691">
        <w:rPr>
          <w:rFonts w:ascii="Times New Roman" w:hAnsi="Times New Roman" w:cs="Times New Roman"/>
        </w:rPr>
        <w:t>Konfitowanie</w:t>
      </w:r>
      <w:proofErr w:type="spellEnd"/>
      <w:r w:rsidRPr="00216691">
        <w:rPr>
          <w:rFonts w:ascii="Times New Roman" w:hAnsi="Times New Roman" w:cs="Times New Roman"/>
        </w:rPr>
        <w:t>, jako metoda przetwarzania i konserwacji w gęsim tłuszczu</w:t>
      </w:r>
    </w:p>
    <w:p w:rsidR="00216691" w:rsidRPr="00216691" w:rsidRDefault="00216691" w:rsidP="00216691">
      <w:pPr>
        <w:spacing w:before="40" w:after="40"/>
        <w:ind w:firstLine="708"/>
        <w:rPr>
          <w:rFonts w:ascii="Times New Roman" w:hAnsi="Times New Roman" w:cs="Times New Roman"/>
        </w:rPr>
      </w:pPr>
      <w:r w:rsidRPr="00216691">
        <w:rPr>
          <w:rFonts w:ascii="Times New Roman" w:hAnsi="Times New Roman" w:cs="Times New Roman"/>
        </w:rPr>
        <w:t xml:space="preserve">Smalec </w:t>
      </w:r>
      <w:proofErr w:type="spellStart"/>
      <w:r w:rsidRPr="00216691">
        <w:rPr>
          <w:rFonts w:ascii="Times New Roman" w:hAnsi="Times New Roman" w:cs="Times New Roman"/>
        </w:rPr>
        <w:t>sadełkowy</w:t>
      </w:r>
      <w:proofErr w:type="spellEnd"/>
      <w:r w:rsidRPr="00216691">
        <w:rPr>
          <w:rFonts w:ascii="Times New Roman" w:hAnsi="Times New Roman" w:cs="Times New Roman"/>
        </w:rPr>
        <w:t xml:space="preserve"> i skwarkowy </w:t>
      </w:r>
    </w:p>
    <w:p w:rsidR="00216691" w:rsidRPr="00216691" w:rsidRDefault="00216691" w:rsidP="00216691">
      <w:pPr>
        <w:spacing w:before="40" w:after="40"/>
        <w:ind w:firstLine="708"/>
        <w:rPr>
          <w:rFonts w:ascii="Times New Roman" w:hAnsi="Times New Roman" w:cs="Times New Roman"/>
        </w:rPr>
      </w:pPr>
      <w:r w:rsidRPr="00216691">
        <w:rPr>
          <w:rFonts w:ascii="Times New Roman" w:hAnsi="Times New Roman" w:cs="Times New Roman"/>
        </w:rPr>
        <w:t xml:space="preserve">„Świąteczna strawa z gęsich wątróbek”, czyli </w:t>
      </w:r>
      <w:proofErr w:type="spellStart"/>
      <w:r w:rsidRPr="00216691">
        <w:rPr>
          <w:rFonts w:ascii="Times New Roman" w:hAnsi="Times New Roman" w:cs="Times New Roman"/>
        </w:rPr>
        <w:t>foie</w:t>
      </w:r>
      <w:proofErr w:type="spellEnd"/>
      <w:r w:rsidRPr="00216691">
        <w:rPr>
          <w:rFonts w:ascii="Times New Roman" w:hAnsi="Times New Roman" w:cs="Times New Roman"/>
        </w:rPr>
        <w:t xml:space="preserve"> </w:t>
      </w:r>
      <w:proofErr w:type="spellStart"/>
      <w:r w:rsidRPr="00216691">
        <w:rPr>
          <w:rFonts w:ascii="Times New Roman" w:hAnsi="Times New Roman" w:cs="Times New Roman"/>
        </w:rPr>
        <w:t>gras</w:t>
      </w:r>
      <w:proofErr w:type="spellEnd"/>
      <w:r w:rsidRPr="00216691">
        <w:rPr>
          <w:rFonts w:ascii="Times New Roman" w:hAnsi="Times New Roman" w:cs="Times New Roman"/>
        </w:rPr>
        <w:t xml:space="preserve"> po krajeńsku</w:t>
      </w:r>
    </w:p>
    <w:p w:rsidR="00216691" w:rsidRPr="00216691" w:rsidRDefault="00216691" w:rsidP="00216691">
      <w:pPr>
        <w:spacing w:before="40" w:after="40"/>
        <w:ind w:firstLine="708"/>
        <w:rPr>
          <w:rFonts w:ascii="Times New Roman" w:hAnsi="Times New Roman" w:cs="Times New Roman"/>
        </w:rPr>
      </w:pPr>
      <w:r w:rsidRPr="00216691">
        <w:rPr>
          <w:rFonts w:ascii="Times New Roman" w:hAnsi="Times New Roman" w:cs="Times New Roman"/>
        </w:rPr>
        <w:t xml:space="preserve">Okrasa, czyli gęsi tatar z </w:t>
      </w:r>
      <w:proofErr w:type="spellStart"/>
      <w:r w:rsidRPr="00216691">
        <w:rPr>
          <w:rFonts w:ascii="Times New Roman" w:hAnsi="Times New Roman" w:cs="Times New Roman"/>
        </w:rPr>
        <w:t>Krajny</w:t>
      </w:r>
      <w:proofErr w:type="spellEnd"/>
    </w:p>
    <w:p w:rsidR="00216691" w:rsidRPr="00216691" w:rsidRDefault="00216691" w:rsidP="00216691">
      <w:pPr>
        <w:spacing w:before="40" w:after="40"/>
        <w:ind w:firstLine="708"/>
        <w:rPr>
          <w:rFonts w:ascii="Times New Roman" w:hAnsi="Times New Roman" w:cs="Times New Roman"/>
        </w:rPr>
      </w:pPr>
      <w:r w:rsidRPr="00216691">
        <w:rPr>
          <w:rFonts w:ascii="Times New Roman" w:hAnsi="Times New Roman" w:cs="Times New Roman"/>
        </w:rPr>
        <w:t>Faszerowana szyjka gęsia</w:t>
      </w:r>
    </w:p>
    <w:p w:rsidR="00216691" w:rsidRPr="00216691" w:rsidRDefault="00216691" w:rsidP="00216691">
      <w:pPr>
        <w:spacing w:before="40" w:after="40"/>
        <w:ind w:firstLine="708"/>
        <w:rPr>
          <w:rFonts w:ascii="Times New Roman" w:hAnsi="Times New Roman" w:cs="Times New Roman"/>
        </w:rPr>
      </w:pPr>
      <w:r w:rsidRPr="00216691">
        <w:rPr>
          <w:rFonts w:ascii="Times New Roman" w:hAnsi="Times New Roman" w:cs="Times New Roman"/>
        </w:rPr>
        <w:t>Półgęsek wędzony dymem zimnym i gorącym omówienie receptury i prezentacja gotowego produktu</w:t>
      </w:r>
    </w:p>
    <w:p w:rsidR="00F05DB1" w:rsidRPr="00216691" w:rsidRDefault="00F05DB1" w:rsidP="00216691"/>
    <w:sectPr w:rsidR="00F05DB1" w:rsidRPr="00216691" w:rsidSect="00897281">
      <w:headerReference w:type="default" r:id="rId9"/>
      <w:footerReference w:type="default" r:id="rId10"/>
      <w:pgSz w:w="11906" w:h="16838"/>
      <w:pgMar w:top="1417" w:right="1417" w:bottom="1417" w:left="1417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39FF" w:rsidRDefault="005439FF" w:rsidP="00923571">
      <w:pPr>
        <w:spacing w:after="0" w:line="240" w:lineRule="auto"/>
      </w:pPr>
      <w:r>
        <w:separator/>
      </w:r>
    </w:p>
  </w:endnote>
  <w:endnote w:type="continuationSeparator" w:id="0">
    <w:p w:rsidR="005439FF" w:rsidRDefault="005439FF" w:rsidP="00923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3571" w:rsidRDefault="001233E1" w:rsidP="008B5FCC">
    <w:pPr>
      <w:pStyle w:val="Zawartotabeli"/>
      <w:tabs>
        <w:tab w:val="left" w:pos="4536"/>
        <w:tab w:val="left" w:pos="4678"/>
      </w:tabs>
      <w:spacing w:line="240" w:lineRule="auto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  <w:lang w:eastAsia="pl-PL"/>
      </w:rPr>
      <w:drawing>
        <wp:anchor distT="0" distB="0" distL="114300" distR="114300" simplePos="0" relativeHeight="251675648" behindDoc="0" locked="0" layoutInCell="1" allowOverlap="1" wp14:anchorId="5B555A69" wp14:editId="747A4356">
          <wp:simplePos x="0" y="0"/>
          <wp:positionH relativeFrom="column">
            <wp:posOffset>-356870</wp:posOffset>
          </wp:positionH>
          <wp:positionV relativeFrom="paragraph">
            <wp:posOffset>-3175</wp:posOffset>
          </wp:positionV>
          <wp:extent cx="1247775" cy="695325"/>
          <wp:effectExtent l="19050" t="0" r="9525" b="0"/>
          <wp:wrapNone/>
          <wp:docPr id="20" name="Obraz 19" descr="EFRNRROW kol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FRNRROW kolo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47775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B5FCC">
      <w:rPr>
        <w:rFonts w:ascii="Arial" w:hAnsi="Arial" w:cs="Arial"/>
        <w:noProof/>
        <w:sz w:val="16"/>
        <w:szCs w:val="16"/>
        <w:lang w:eastAsia="pl-PL"/>
      </w:rPr>
      <w:drawing>
        <wp:anchor distT="0" distB="0" distL="114300" distR="114300" simplePos="0" relativeHeight="251679744" behindDoc="0" locked="0" layoutInCell="1" allowOverlap="1" wp14:anchorId="1176283D" wp14:editId="7CF27882">
          <wp:simplePos x="0" y="0"/>
          <wp:positionH relativeFrom="column">
            <wp:posOffset>5291455</wp:posOffset>
          </wp:positionH>
          <wp:positionV relativeFrom="paragraph">
            <wp:posOffset>-3175</wp:posOffset>
          </wp:positionV>
          <wp:extent cx="1103630" cy="666750"/>
          <wp:effectExtent l="19050" t="0" r="1270" b="0"/>
          <wp:wrapNone/>
          <wp:docPr id="26" name="Obraz 24" descr="PROW 2014-2020 Kol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OW 2014-2020 Kolor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03630" cy="666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B5FCC">
      <w:rPr>
        <w:rFonts w:ascii="Arial" w:hAnsi="Arial" w:cs="Arial"/>
        <w:noProof/>
        <w:sz w:val="16"/>
        <w:szCs w:val="16"/>
        <w:lang w:eastAsia="pl-PL"/>
      </w:rPr>
      <w:drawing>
        <wp:inline distT="0" distB="0" distL="0" distR="0" wp14:anchorId="7D0616F2" wp14:editId="6DAB4EB4">
          <wp:extent cx="6380084" cy="711464"/>
          <wp:effectExtent l="19050" t="0" r="1666" b="0"/>
          <wp:docPr id="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0084" cy="71146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923571">
      <w:rPr>
        <w:rFonts w:ascii="Arial" w:hAnsi="Arial" w:cs="Arial"/>
        <w:noProof/>
        <w:sz w:val="16"/>
        <w:szCs w:val="16"/>
        <w:lang w:eastAsia="pl-PL"/>
      </w:rPr>
      <w:drawing>
        <wp:anchor distT="0" distB="0" distL="114300" distR="114300" simplePos="0" relativeHeight="251674624" behindDoc="0" locked="0" layoutInCell="1" allowOverlap="1" wp14:anchorId="5FF734EB" wp14:editId="29B5FA02">
          <wp:simplePos x="0" y="0"/>
          <wp:positionH relativeFrom="margin">
            <wp:posOffset>417195</wp:posOffset>
          </wp:positionH>
          <wp:positionV relativeFrom="margin">
            <wp:posOffset>9345295</wp:posOffset>
          </wp:positionV>
          <wp:extent cx="965835" cy="683895"/>
          <wp:effectExtent l="19050" t="0" r="5715" b="0"/>
          <wp:wrapSquare wrapText="bothSides"/>
          <wp:docPr id="18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683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23571">
      <w:rPr>
        <w:rFonts w:ascii="Arial" w:hAnsi="Arial" w:cs="Arial"/>
        <w:noProof/>
        <w:sz w:val="16"/>
        <w:szCs w:val="16"/>
        <w:lang w:eastAsia="pl-PL"/>
      </w:rPr>
      <w:drawing>
        <wp:anchor distT="0" distB="0" distL="114300" distR="114300" simplePos="0" relativeHeight="251673600" behindDoc="0" locked="0" layoutInCell="1" allowOverlap="1" wp14:anchorId="4544E203" wp14:editId="7E9F6B45">
          <wp:simplePos x="0" y="0"/>
          <wp:positionH relativeFrom="column">
            <wp:posOffset>2436495</wp:posOffset>
          </wp:positionH>
          <wp:positionV relativeFrom="paragraph">
            <wp:posOffset>9345295</wp:posOffset>
          </wp:positionV>
          <wp:extent cx="619125" cy="636905"/>
          <wp:effectExtent l="19050" t="19050" r="28575" b="10795"/>
          <wp:wrapNone/>
          <wp:docPr id="17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63690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solidFill>
                      <a:srgbClr val="000000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23571">
      <w:rPr>
        <w:rFonts w:ascii="Arial" w:hAnsi="Arial" w:cs="Arial"/>
        <w:noProof/>
        <w:sz w:val="16"/>
        <w:szCs w:val="16"/>
        <w:lang w:eastAsia="pl-PL"/>
      </w:rPr>
      <w:drawing>
        <wp:anchor distT="0" distB="0" distL="0" distR="0" simplePos="0" relativeHeight="251672576" behindDoc="0" locked="0" layoutInCell="1" allowOverlap="1" wp14:anchorId="44E342A2" wp14:editId="5D801166">
          <wp:simplePos x="0" y="0"/>
          <wp:positionH relativeFrom="margin">
            <wp:posOffset>5859145</wp:posOffset>
          </wp:positionH>
          <wp:positionV relativeFrom="margin">
            <wp:posOffset>9241790</wp:posOffset>
          </wp:positionV>
          <wp:extent cx="1296035" cy="787400"/>
          <wp:effectExtent l="19050" t="0" r="0" b="0"/>
          <wp:wrapSquare wrapText="bothSides"/>
          <wp:docPr id="16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7874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23571">
      <w:rPr>
        <w:rFonts w:ascii="Arial" w:hAnsi="Arial" w:cs="Arial"/>
        <w:noProof/>
        <w:sz w:val="16"/>
        <w:szCs w:val="16"/>
        <w:lang w:eastAsia="pl-PL"/>
      </w:rPr>
      <w:drawing>
        <wp:anchor distT="0" distB="0" distL="0" distR="0" simplePos="0" relativeHeight="251671552" behindDoc="0" locked="0" layoutInCell="1" allowOverlap="1" wp14:anchorId="15285A03" wp14:editId="4811E467">
          <wp:simplePos x="0" y="0"/>
          <wp:positionH relativeFrom="margin">
            <wp:posOffset>4503420</wp:posOffset>
          </wp:positionH>
          <wp:positionV relativeFrom="margin">
            <wp:posOffset>9357360</wp:posOffset>
          </wp:positionV>
          <wp:extent cx="610870" cy="624840"/>
          <wp:effectExtent l="19050" t="0" r="0" b="0"/>
          <wp:wrapSquare wrapText="bothSides"/>
          <wp:docPr id="15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0870" cy="62484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23571" w:rsidRPr="00AA2F92" w:rsidRDefault="00923571" w:rsidP="00923571">
    <w:pPr>
      <w:pStyle w:val="Zawartotabeli"/>
      <w:spacing w:line="240" w:lineRule="auto"/>
      <w:jc w:val="center"/>
      <w:rPr>
        <w:rFonts w:ascii="Arial" w:hAnsi="Arial" w:cs="Arial"/>
        <w:sz w:val="14"/>
        <w:szCs w:val="14"/>
      </w:rPr>
    </w:pPr>
  </w:p>
  <w:p w:rsidR="00AA2F92" w:rsidRPr="00AA2F92" w:rsidRDefault="00AA2F92" w:rsidP="00AA2F92">
    <w:pPr>
      <w:pStyle w:val="Zawartotabeli"/>
      <w:spacing w:line="360" w:lineRule="auto"/>
      <w:jc w:val="center"/>
      <w:rPr>
        <w:rFonts w:ascii="Arial" w:hAnsi="Arial" w:cs="Arial"/>
        <w:sz w:val="14"/>
        <w:szCs w:val="14"/>
      </w:rPr>
    </w:pPr>
    <w:r w:rsidRPr="00AA2F92">
      <w:rPr>
        <w:rFonts w:ascii="Arial" w:hAnsi="Arial" w:cs="Arial"/>
        <w:sz w:val="14"/>
        <w:szCs w:val="14"/>
      </w:rPr>
      <w:t>Europejski Fundusz Rolny na rzecz Rozwoju Obszarów Wiejskich: Europa inwestująca w obszary wiejskie</w:t>
    </w:r>
  </w:p>
  <w:p w:rsidR="00AA2F92" w:rsidRPr="00AA2F92" w:rsidRDefault="00AA2F92" w:rsidP="00AA2F92">
    <w:pPr>
      <w:pStyle w:val="Zawartotabeli"/>
      <w:spacing w:line="360" w:lineRule="auto"/>
      <w:jc w:val="center"/>
      <w:rPr>
        <w:rFonts w:ascii="Arial" w:hAnsi="Arial" w:cs="Arial"/>
        <w:sz w:val="14"/>
        <w:szCs w:val="14"/>
      </w:rPr>
    </w:pPr>
    <w:r w:rsidRPr="00AA2F92">
      <w:rPr>
        <w:rFonts w:ascii="Arial" w:hAnsi="Arial" w:cs="Arial"/>
        <w:sz w:val="14"/>
        <w:szCs w:val="14"/>
      </w:rPr>
      <w:t>Projekt dofinansowano ze środków Unii Europejskiej, w ramach pomocy technicznej PROW 2014-2020, z Krajowej Sieci Obszarów Wiejskich</w:t>
    </w:r>
  </w:p>
  <w:p w:rsidR="00AA2F92" w:rsidRPr="00AA2F92" w:rsidRDefault="00AA2F92" w:rsidP="00AA2F92">
    <w:pPr>
      <w:pStyle w:val="Zawartotabeli"/>
      <w:spacing w:line="360" w:lineRule="auto"/>
      <w:jc w:val="center"/>
      <w:rPr>
        <w:rFonts w:ascii="Arial" w:hAnsi="Arial" w:cs="Arial"/>
        <w:sz w:val="14"/>
        <w:szCs w:val="14"/>
      </w:rPr>
    </w:pPr>
    <w:r w:rsidRPr="00AA2F92">
      <w:rPr>
        <w:rFonts w:ascii="Arial" w:hAnsi="Arial" w:cs="Arial"/>
        <w:sz w:val="14"/>
        <w:szCs w:val="14"/>
      </w:rPr>
      <w:t xml:space="preserve">Materiał opracowany przez  Stowarzyszenie Lokalna Grupa Działania Czarnoziem na Soli   </w:t>
    </w:r>
  </w:p>
  <w:p w:rsidR="00AA2F92" w:rsidRPr="00AA2F92" w:rsidRDefault="00AA2F92" w:rsidP="00AA2F92">
    <w:pPr>
      <w:pStyle w:val="Zawartotabeli"/>
      <w:spacing w:line="360" w:lineRule="auto"/>
      <w:jc w:val="center"/>
      <w:rPr>
        <w:rFonts w:ascii="Arial" w:hAnsi="Arial" w:cs="Arial"/>
        <w:sz w:val="14"/>
        <w:szCs w:val="14"/>
      </w:rPr>
    </w:pPr>
    <w:r w:rsidRPr="00AA2F92">
      <w:rPr>
        <w:rFonts w:ascii="Arial" w:hAnsi="Arial" w:cs="Arial"/>
        <w:sz w:val="14"/>
        <w:szCs w:val="14"/>
      </w:rPr>
      <w:t>Instytucja Zarządzająca Programem Rozwoju Obszarów Wiejskich na lata 2014-2020, Minister Rolnictwa i Rozwoju Wsi</w:t>
    </w:r>
  </w:p>
  <w:p w:rsidR="00923571" w:rsidRDefault="00AE0F18" w:rsidP="00923571">
    <w:pPr>
      <w:pStyle w:val="Zawartotabeli"/>
      <w:spacing w:line="240" w:lineRule="auto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  <w:lang w:eastAsia="pl-PL"/>
      </w:rPr>
      <w:drawing>
        <wp:inline distT="0" distB="0" distL="0" distR="0" wp14:anchorId="71742FE9" wp14:editId="115EFE73">
          <wp:extent cx="5760720" cy="5769610"/>
          <wp:effectExtent l="19050" t="0" r="0" b="0"/>
          <wp:docPr id="21" name="Obraz 20" descr="LEADER kol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ADER kolor.png"/>
                  <pic:cNvPicPr/>
                </pic:nvPicPr>
                <pic:blipFill>
                  <a:blip r:embed="rId8"/>
                  <a:stretch>
                    <a:fillRect/>
                  </a:stretch>
                </pic:blipFill>
                <pic:spPr>
                  <a:xfrm>
                    <a:off x="0" y="0"/>
                    <a:ext cx="5760720" cy="5769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23571" w:rsidRDefault="00923571" w:rsidP="00923571">
    <w:pPr>
      <w:pStyle w:val="Zawartotabeli"/>
      <w:spacing w:line="240" w:lineRule="auto"/>
      <w:jc w:val="center"/>
      <w:rPr>
        <w:rFonts w:ascii="Arial" w:hAnsi="Arial" w:cs="Arial"/>
        <w:sz w:val="16"/>
        <w:szCs w:val="16"/>
      </w:rPr>
    </w:pPr>
  </w:p>
  <w:p w:rsidR="00923571" w:rsidRDefault="00923571" w:rsidP="00923571">
    <w:pPr>
      <w:pStyle w:val="Zawartotabeli"/>
      <w:spacing w:line="240" w:lineRule="auto"/>
      <w:jc w:val="center"/>
      <w:rPr>
        <w:rFonts w:ascii="Arial" w:hAnsi="Arial" w:cs="Arial"/>
        <w:sz w:val="16"/>
        <w:szCs w:val="16"/>
      </w:rPr>
    </w:pPr>
  </w:p>
  <w:p w:rsidR="00923571" w:rsidRDefault="00923571" w:rsidP="00923571">
    <w:pPr>
      <w:pStyle w:val="Zawartotabeli"/>
      <w:spacing w:line="240" w:lineRule="auto"/>
      <w:jc w:val="center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39FF" w:rsidRDefault="005439FF" w:rsidP="00923571">
      <w:pPr>
        <w:spacing w:after="0" w:line="240" w:lineRule="auto"/>
      </w:pPr>
      <w:r>
        <w:separator/>
      </w:r>
    </w:p>
  </w:footnote>
  <w:footnote w:type="continuationSeparator" w:id="0">
    <w:p w:rsidR="005439FF" w:rsidRDefault="005439FF" w:rsidP="00923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686" w:type="dxa"/>
      <w:tblInd w:w="-797" w:type="dxa"/>
      <w:tblLayout w:type="fixed"/>
      <w:tblLook w:val="0000" w:firstRow="0" w:lastRow="0" w:firstColumn="0" w:lastColumn="0" w:noHBand="0" w:noVBand="0"/>
    </w:tblPr>
    <w:tblGrid>
      <w:gridCol w:w="2599"/>
      <w:gridCol w:w="8087"/>
    </w:tblGrid>
    <w:tr w:rsidR="00923571" w:rsidTr="00923571">
      <w:trPr>
        <w:trHeight w:val="1032"/>
      </w:trPr>
      <w:tc>
        <w:tcPr>
          <w:tcW w:w="2599" w:type="dxa"/>
          <w:vMerge w:val="restart"/>
        </w:tcPr>
        <w:p w:rsidR="00923571" w:rsidRDefault="00923571" w:rsidP="00AC3B52">
          <w:pPr>
            <w:pStyle w:val="Nagwek"/>
            <w:snapToGrid w:val="0"/>
            <w:rPr>
              <w:rFonts w:ascii="Comic Sans MS" w:hAnsi="Comic Sans MS" w:cs="Arial"/>
              <w:b/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 wp14:anchorId="126FD5B6" wp14:editId="67665199">
                <wp:extent cx="1295400" cy="1485900"/>
                <wp:effectExtent l="19050" t="0" r="0" b="0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54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87" w:type="dxa"/>
        </w:tcPr>
        <w:p w:rsidR="00923571" w:rsidRDefault="00923571" w:rsidP="00923571">
          <w:pPr>
            <w:spacing w:after="0" w:line="360" w:lineRule="auto"/>
            <w:jc w:val="center"/>
            <w:rPr>
              <w:rFonts w:ascii="Comic Sans MS" w:hAnsi="Comic Sans MS" w:cs="Arial"/>
              <w:b/>
              <w:spacing w:val="30"/>
              <w:sz w:val="28"/>
              <w:szCs w:val="28"/>
            </w:rPr>
          </w:pPr>
          <w:r>
            <w:rPr>
              <w:rFonts w:ascii="Comic Sans MS" w:hAnsi="Comic Sans MS" w:cs="Arial"/>
              <w:b/>
              <w:spacing w:val="30"/>
              <w:sz w:val="28"/>
              <w:szCs w:val="28"/>
            </w:rPr>
            <w:t xml:space="preserve">Stowarzyszenie Lokalna Grupa Działania </w:t>
          </w:r>
        </w:p>
        <w:p w:rsidR="00923571" w:rsidRDefault="00923571" w:rsidP="00923571">
          <w:pPr>
            <w:spacing w:after="0" w:line="360" w:lineRule="auto"/>
            <w:jc w:val="center"/>
            <w:rPr>
              <w:rFonts w:ascii="Comic Sans MS" w:hAnsi="Comic Sans MS" w:cs="Arial"/>
              <w:b/>
              <w:spacing w:val="30"/>
              <w:sz w:val="40"/>
              <w:szCs w:val="40"/>
            </w:rPr>
          </w:pPr>
          <w:r>
            <w:rPr>
              <w:rFonts w:ascii="Comic Sans MS" w:hAnsi="Comic Sans MS" w:cs="Arial"/>
              <w:b/>
              <w:spacing w:val="30"/>
              <w:sz w:val="40"/>
              <w:szCs w:val="40"/>
            </w:rPr>
            <w:t>CZARNOZIEM NA SOLI</w:t>
          </w:r>
        </w:p>
      </w:tc>
    </w:tr>
    <w:tr w:rsidR="00923571" w:rsidRPr="00F05DB1" w:rsidTr="00923571">
      <w:trPr>
        <w:trHeight w:val="104"/>
      </w:trPr>
      <w:tc>
        <w:tcPr>
          <w:tcW w:w="2599" w:type="dxa"/>
          <w:vMerge/>
          <w:tcBorders>
            <w:bottom w:val="double" w:sz="1" w:space="0" w:color="000000"/>
          </w:tcBorders>
        </w:tcPr>
        <w:p w:rsidR="00923571" w:rsidRDefault="00923571" w:rsidP="00AC3B52">
          <w:pPr>
            <w:pStyle w:val="Nagwek"/>
            <w:snapToGrid w:val="0"/>
          </w:pPr>
        </w:p>
      </w:tc>
      <w:tc>
        <w:tcPr>
          <w:tcW w:w="8087" w:type="dxa"/>
          <w:tcBorders>
            <w:bottom w:val="double" w:sz="1" w:space="0" w:color="000000"/>
          </w:tcBorders>
          <w:vAlign w:val="center"/>
        </w:tcPr>
        <w:p w:rsidR="00923571" w:rsidRDefault="00923571" w:rsidP="00923571">
          <w:pPr>
            <w:pStyle w:val="Nagwek"/>
            <w:snapToGrid w:val="0"/>
            <w:spacing w:line="36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88-100 Inowrocław, ul. Poznańska 133A lok. 106</w:t>
          </w:r>
        </w:p>
        <w:p w:rsidR="00923571" w:rsidRPr="0049395B" w:rsidRDefault="00C832C1" w:rsidP="00923571">
          <w:pPr>
            <w:pStyle w:val="Nagwek"/>
            <w:spacing w:line="360" w:lineRule="auto"/>
            <w:jc w:val="center"/>
            <w:rPr>
              <w:rFonts w:ascii="Arial" w:hAnsi="Arial" w:cs="Arial"/>
              <w:b/>
              <w:sz w:val="24"/>
              <w:szCs w:val="24"/>
              <w:lang w:val="en-US"/>
            </w:rPr>
          </w:pPr>
          <w:r>
            <w:rPr>
              <w:rFonts w:ascii="Arial" w:hAnsi="Arial" w:cs="Arial"/>
              <w:b/>
              <w:sz w:val="24"/>
              <w:szCs w:val="24"/>
              <w:lang w:val="en-US"/>
            </w:rPr>
            <w:t>tel./fax (</w:t>
          </w:r>
          <w:r w:rsidR="00923571" w:rsidRPr="0049395B">
            <w:rPr>
              <w:rFonts w:ascii="Arial" w:hAnsi="Arial" w:cs="Arial"/>
              <w:b/>
              <w:sz w:val="24"/>
              <w:szCs w:val="24"/>
              <w:lang w:val="en-US"/>
            </w:rPr>
            <w:t>52) 353 71 12</w:t>
          </w:r>
        </w:p>
        <w:p w:rsidR="00923571" w:rsidRPr="0049395B" w:rsidRDefault="005439FF" w:rsidP="00923571">
          <w:pPr>
            <w:pStyle w:val="Nagwek"/>
            <w:spacing w:line="360" w:lineRule="auto"/>
            <w:jc w:val="center"/>
            <w:rPr>
              <w:rFonts w:ascii="Arial" w:hAnsi="Arial" w:cs="Arial"/>
              <w:b/>
              <w:sz w:val="24"/>
              <w:szCs w:val="24"/>
              <w:lang w:val="en-US"/>
            </w:rPr>
          </w:pPr>
          <w:hyperlink r:id="rId2" w:history="1">
            <w:r w:rsidR="00923571" w:rsidRPr="0049395B">
              <w:rPr>
                <w:rStyle w:val="Hipercze"/>
                <w:rFonts w:ascii="Arial" w:hAnsi="Arial"/>
                <w:lang w:val="en-US"/>
              </w:rPr>
              <w:t>lgdczarnoziemnasoli@wp.pl</w:t>
            </w:r>
          </w:hyperlink>
        </w:p>
      </w:tc>
    </w:tr>
  </w:tbl>
  <w:p w:rsidR="00923571" w:rsidRPr="0049395B" w:rsidRDefault="00923571" w:rsidP="00923571">
    <w:pPr>
      <w:pStyle w:val="Nagwek"/>
      <w:rPr>
        <w:lang w:val="en-US"/>
      </w:rPr>
    </w:pPr>
  </w:p>
  <w:p w:rsidR="00923571" w:rsidRPr="00923571" w:rsidRDefault="00923571">
    <w:pPr>
      <w:pStyle w:val="Nagwek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C6514"/>
    <w:multiLevelType w:val="hybridMultilevel"/>
    <w:tmpl w:val="86280F6C"/>
    <w:lvl w:ilvl="0" w:tplc="C202645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C75F71"/>
    <w:multiLevelType w:val="hybridMultilevel"/>
    <w:tmpl w:val="831E88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3F4BE3"/>
    <w:multiLevelType w:val="hybridMultilevel"/>
    <w:tmpl w:val="897CE5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FA2D8D"/>
    <w:multiLevelType w:val="hybridMultilevel"/>
    <w:tmpl w:val="66D09D50"/>
    <w:lvl w:ilvl="0" w:tplc="FA483D3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C7D1908"/>
    <w:multiLevelType w:val="hybridMultilevel"/>
    <w:tmpl w:val="F09C47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8269C4"/>
    <w:multiLevelType w:val="hybridMultilevel"/>
    <w:tmpl w:val="A5123D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CF0CCD"/>
    <w:multiLevelType w:val="hybridMultilevel"/>
    <w:tmpl w:val="B204D7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CF52DB"/>
    <w:multiLevelType w:val="hybridMultilevel"/>
    <w:tmpl w:val="ECD437E0"/>
    <w:lvl w:ilvl="0" w:tplc="0898F15C">
      <w:start w:val="1"/>
      <w:numFmt w:val="decimal"/>
      <w:lvlText w:val="%1)"/>
      <w:lvlJc w:val="left"/>
      <w:pPr>
        <w:ind w:left="72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0F2524"/>
    <w:multiLevelType w:val="hybridMultilevel"/>
    <w:tmpl w:val="14E61D5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761FC0"/>
    <w:multiLevelType w:val="hybridMultilevel"/>
    <w:tmpl w:val="5C56CE8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F8774E"/>
    <w:multiLevelType w:val="hybridMultilevel"/>
    <w:tmpl w:val="7B7600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080638C"/>
    <w:multiLevelType w:val="hybridMultilevel"/>
    <w:tmpl w:val="CA4407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282F24"/>
    <w:multiLevelType w:val="hybridMultilevel"/>
    <w:tmpl w:val="2EB414A4"/>
    <w:lvl w:ilvl="0" w:tplc="289AFCFE">
      <w:start w:val="1"/>
      <w:numFmt w:val="lowerLetter"/>
      <w:lvlText w:val="%1)"/>
      <w:lvlJc w:val="left"/>
      <w:pPr>
        <w:ind w:left="106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3">
    <w:nsid w:val="71A75481"/>
    <w:multiLevelType w:val="hybridMultilevel"/>
    <w:tmpl w:val="58CACB4A"/>
    <w:lvl w:ilvl="0" w:tplc="0415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14">
    <w:nsid w:val="73706A69"/>
    <w:multiLevelType w:val="hybridMultilevel"/>
    <w:tmpl w:val="FA008FC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3"/>
  </w:num>
  <w:num w:numId="5">
    <w:abstractNumId w:val="11"/>
  </w:num>
  <w:num w:numId="6">
    <w:abstractNumId w:val="2"/>
  </w:num>
  <w:num w:numId="7">
    <w:abstractNumId w:val="6"/>
  </w:num>
  <w:num w:numId="8">
    <w:abstractNumId w:val="14"/>
  </w:num>
  <w:num w:numId="9">
    <w:abstractNumId w:val="1"/>
  </w:num>
  <w:num w:numId="10">
    <w:abstractNumId w:val="5"/>
  </w:num>
  <w:num w:numId="11">
    <w:abstractNumId w:val="4"/>
  </w:num>
  <w:num w:numId="12">
    <w:abstractNumId w:val="13"/>
  </w:num>
  <w:num w:numId="13">
    <w:abstractNumId w:val="0"/>
  </w:num>
  <w:num w:numId="14">
    <w:abstractNumId w:val="9"/>
  </w:num>
  <w:num w:numId="15">
    <w:abstractNumId w:val="10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571"/>
    <w:rsid w:val="00045B60"/>
    <w:rsid w:val="000623CF"/>
    <w:rsid w:val="0009373E"/>
    <w:rsid w:val="000D4D3F"/>
    <w:rsid w:val="000D699B"/>
    <w:rsid w:val="000E4A6E"/>
    <w:rsid w:val="00110C90"/>
    <w:rsid w:val="001233E1"/>
    <w:rsid w:val="00127C92"/>
    <w:rsid w:val="00197C77"/>
    <w:rsid w:val="001B152F"/>
    <w:rsid w:val="001D3E15"/>
    <w:rsid w:val="001E1C27"/>
    <w:rsid w:val="001F50AF"/>
    <w:rsid w:val="00216691"/>
    <w:rsid w:val="00257203"/>
    <w:rsid w:val="00280B4B"/>
    <w:rsid w:val="0029291A"/>
    <w:rsid w:val="002C1565"/>
    <w:rsid w:val="002C6B1E"/>
    <w:rsid w:val="002D355F"/>
    <w:rsid w:val="002E2BBF"/>
    <w:rsid w:val="00307D79"/>
    <w:rsid w:val="00330EF8"/>
    <w:rsid w:val="0034270D"/>
    <w:rsid w:val="0039780D"/>
    <w:rsid w:val="003A48A1"/>
    <w:rsid w:val="00414206"/>
    <w:rsid w:val="00436F5B"/>
    <w:rsid w:val="004A1604"/>
    <w:rsid w:val="004C4645"/>
    <w:rsid w:val="00520DE1"/>
    <w:rsid w:val="005439FF"/>
    <w:rsid w:val="00596941"/>
    <w:rsid w:val="005F1560"/>
    <w:rsid w:val="00605225"/>
    <w:rsid w:val="006239F3"/>
    <w:rsid w:val="006361B1"/>
    <w:rsid w:val="0068564A"/>
    <w:rsid w:val="0068772D"/>
    <w:rsid w:val="00724C6D"/>
    <w:rsid w:val="0076284B"/>
    <w:rsid w:val="0078773B"/>
    <w:rsid w:val="00843FF7"/>
    <w:rsid w:val="0085302F"/>
    <w:rsid w:val="00897281"/>
    <w:rsid w:val="008A4BA9"/>
    <w:rsid w:val="008B5FCC"/>
    <w:rsid w:val="008D34E1"/>
    <w:rsid w:val="0091002E"/>
    <w:rsid w:val="00923571"/>
    <w:rsid w:val="009525D1"/>
    <w:rsid w:val="009532D7"/>
    <w:rsid w:val="009B6E74"/>
    <w:rsid w:val="009B798C"/>
    <w:rsid w:val="00A246AA"/>
    <w:rsid w:val="00A34D36"/>
    <w:rsid w:val="00A47609"/>
    <w:rsid w:val="00A96A66"/>
    <w:rsid w:val="00AA2F92"/>
    <w:rsid w:val="00AB062D"/>
    <w:rsid w:val="00AB7220"/>
    <w:rsid w:val="00AE0F18"/>
    <w:rsid w:val="00AE4D9A"/>
    <w:rsid w:val="00B2349E"/>
    <w:rsid w:val="00B84F2A"/>
    <w:rsid w:val="00BA277D"/>
    <w:rsid w:val="00C038F7"/>
    <w:rsid w:val="00C07399"/>
    <w:rsid w:val="00C31070"/>
    <w:rsid w:val="00C359A4"/>
    <w:rsid w:val="00C413EA"/>
    <w:rsid w:val="00C832C1"/>
    <w:rsid w:val="00CC161E"/>
    <w:rsid w:val="00D1495A"/>
    <w:rsid w:val="00D23C2D"/>
    <w:rsid w:val="00D377E9"/>
    <w:rsid w:val="00D47E0A"/>
    <w:rsid w:val="00D75E88"/>
    <w:rsid w:val="00D96E11"/>
    <w:rsid w:val="00DA264C"/>
    <w:rsid w:val="00DF54BD"/>
    <w:rsid w:val="00E05550"/>
    <w:rsid w:val="00E14CB4"/>
    <w:rsid w:val="00E47A33"/>
    <w:rsid w:val="00E66911"/>
    <w:rsid w:val="00EB5FE4"/>
    <w:rsid w:val="00EB657C"/>
    <w:rsid w:val="00EC2BBB"/>
    <w:rsid w:val="00EC562E"/>
    <w:rsid w:val="00ED6A94"/>
    <w:rsid w:val="00F03C2B"/>
    <w:rsid w:val="00F05DB1"/>
    <w:rsid w:val="00F16D38"/>
    <w:rsid w:val="00F320C4"/>
    <w:rsid w:val="00F46AC8"/>
    <w:rsid w:val="00F54CBC"/>
    <w:rsid w:val="00F60CC7"/>
    <w:rsid w:val="00FE6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23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23571"/>
  </w:style>
  <w:style w:type="paragraph" w:styleId="Stopka">
    <w:name w:val="footer"/>
    <w:basedOn w:val="Normalny"/>
    <w:link w:val="StopkaZnak"/>
    <w:uiPriority w:val="99"/>
    <w:unhideWhenUsed/>
    <w:rsid w:val="00923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3571"/>
  </w:style>
  <w:style w:type="character" w:styleId="Hipercze">
    <w:name w:val="Hyperlink"/>
    <w:rsid w:val="00923571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235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3571"/>
    <w:rPr>
      <w:rFonts w:ascii="Tahoma" w:hAnsi="Tahoma" w:cs="Tahoma"/>
      <w:sz w:val="16"/>
      <w:szCs w:val="16"/>
    </w:rPr>
  </w:style>
  <w:style w:type="character" w:customStyle="1" w:styleId="Absatz-Standardschriftart">
    <w:name w:val="Absatz-Standardschriftart"/>
    <w:rsid w:val="00923571"/>
  </w:style>
  <w:style w:type="paragraph" w:customStyle="1" w:styleId="Zawartotabeli">
    <w:name w:val="Zawartość tabeli"/>
    <w:basedOn w:val="Normalny"/>
    <w:rsid w:val="00923571"/>
    <w:pPr>
      <w:widowControl w:val="0"/>
      <w:suppressLineNumbers/>
      <w:suppressAutoHyphens/>
      <w:autoSpaceDE w:val="0"/>
      <w:spacing w:after="0" w:line="480" w:lineRule="auto"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pple-converted-space">
    <w:name w:val="apple-converted-space"/>
    <w:basedOn w:val="Domylnaczcionkaakapitu"/>
    <w:rsid w:val="000E4A6E"/>
  </w:style>
  <w:style w:type="character" w:styleId="Pogrubienie">
    <w:name w:val="Strong"/>
    <w:basedOn w:val="Domylnaczcionkaakapitu"/>
    <w:uiPriority w:val="22"/>
    <w:qFormat/>
    <w:rsid w:val="000E4A6E"/>
    <w:rPr>
      <w:b/>
      <w:bCs/>
    </w:rPr>
  </w:style>
  <w:style w:type="paragraph" w:styleId="Akapitzlist">
    <w:name w:val="List Paragraph"/>
    <w:basedOn w:val="Normalny"/>
    <w:uiPriority w:val="34"/>
    <w:qFormat/>
    <w:rsid w:val="000E4A6E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2C6B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2349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2349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2349E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23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23571"/>
  </w:style>
  <w:style w:type="paragraph" w:styleId="Stopka">
    <w:name w:val="footer"/>
    <w:basedOn w:val="Normalny"/>
    <w:link w:val="StopkaZnak"/>
    <w:uiPriority w:val="99"/>
    <w:unhideWhenUsed/>
    <w:rsid w:val="00923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3571"/>
  </w:style>
  <w:style w:type="character" w:styleId="Hipercze">
    <w:name w:val="Hyperlink"/>
    <w:rsid w:val="00923571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235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3571"/>
    <w:rPr>
      <w:rFonts w:ascii="Tahoma" w:hAnsi="Tahoma" w:cs="Tahoma"/>
      <w:sz w:val="16"/>
      <w:szCs w:val="16"/>
    </w:rPr>
  </w:style>
  <w:style w:type="character" w:customStyle="1" w:styleId="Absatz-Standardschriftart">
    <w:name w:val="Absatz-Standardschriftart"/>
    <w:rsid w:val="00923571"/>
  </w:style>
  <w:style w:type="paragraph" w:customStyle="1" w:styleId="Zawartotabeli">
    <w:name w:val="Zawartość tabeli"/>
    <w:basedOn w:val="Normalny"/>
    <w:rsid w:val="00923571"/>
    <w:pPr>
      <w:widowControl w:val="0"/>
      <w:suppressLineNumbers/>
      <w:suppressAutoHyphens/>
      <w:autoSpaceDE w:val="0"/>
      <w:spacing w:after="0" w:line="480" w:lineRule="auto"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pple-converted-space">
    <w:name w:val="apple-converted-space"/>
    <w:basedOn w:val="Domylnaczcionkaakapitu"/>
    <w:rsid w:val="000E4A6E"/>
  </w:style>
  <w:style w:type="character" w:styleId="Pogrubienie">
    <w:name w:val="Strong"/>
    <w:basedOn w:val="Domylnaczcionkaakapitu"/>
    <w:uiPriority w:val="22"/>
    <w:qFormat/>
    <w:rsid w:val="000E4A6E"/>
    <w:rPr>
      <w:b/>
      <w:bCs/>
    </w:rPr>
  </w:style>
  <w:style w:type="paragraph" w:styleId="Akapitzlist">
    <w:name w:val="List Paragraph"/>
    <w:basedOn w:val="Normalny"/>
    <w:uiPriority w:val="34"/>
    <w:qFormat/>
    <w:rsid w:val="000E4A6E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2C6B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2349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2349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2349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24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emf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emf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gdczarnoziemnasoli@wp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9A8404-117F-4362-8072-E8D4007D3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229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Biuro 4</dc:creator>
  <cp:lastModifiedBy>toshiba</cp:lastModifiedBy>
  <cp:revision>3</cp:revision>
  <cp:lastPrinted>2016-04-27T11:42:00Z</cp:lastPrinted>
  <dcterms:created xsi:type="dcterms:W3CDTF">2016-04-28T10:30:00Z</dcterms:created>
  <dcterms:modified xsi:type="dcterms:W3CDTF">2016-04-29T09:29:00Z</dcterms:modified>
</cp:coreProperties>
</file>