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33" w:rsidRDefault="00234B7F" w:rsidP="00121032">
      <w:pPr>
        <w:ind w:right="5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Przedsięwzięcie 2.1.1</w:t>
      </w:r>
      <w:r w:rsidR="00E24A33" w:rsidRPr="00CE574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Budowa lub przebudowa infrastruktury turystycznej i </w:t>
      </w:r>
      <w:bookmarkStart w:id="0" w:name="_GoBack"/>
      <w:r>
        <w:rPr>
          <w:b/>
          <w:sz w:val="24"/>
          <w:szCs w:val="24"/>
          <w:u w:val="single"/>
        </w:rPr>
        <w:t>rekreacyjnej na obszarze  LSR do 2023 r.</w:t>
      </w:r>
    </w:p>
    <w:bookmarkEnd w:id="0"/>
    <w:p w:rsidR="00121032" w:rsidRDefault="00121032" w:rsidP="00E24A33">
      <w:pPr>
        <w:ind w:right="411"/>
        <w:jc w:val="both"/>
        <w:rPr>
          <w:b/>
          <w:sz w:val="24"/>
          <w:szCs w:val="24"/>
        </w:rPr>
      </w:pPr>
    </w:p>
    <w:p w:rsidR="00121032" w:rsidRPr="00FB5BCB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FB5BCB">
        <w:rPr>
          <w:rFonts w:ascii="Times New Roman" w:hAnsi="Times New Roman" w:cs="Times New Roman"/>
          <w:sz w:val="24"/>
          <w:szCs w:val="24"/>
        </w:rPr>
        <w:t xml:space="preserve">: </w:t>
      </w:r>
      <w:r w:rsidR="00EE4F71" w:rsidRPr="00FB5BCB">
        <w:rPr>
          <w:rFonts w:ascii="Times New Roman" w:hAnsi="Times New Roman" w:cs="Times New Roman"/>
          <w:sz w:val="24"/>
          <w:szCs w:val="24"/>
        </w:rPr>
        <w:t xml:space="preserve">jednostki samorządu terytorialnego; stowarzyszenia; OSP(KRS); jednostki sektora finansów publicznych; kościoły; jednostki organizacyjne nieposiadające </w:t>
      </w:r>
      <w:r w:rsidR="00CB76D0" w:rsidRPr="00FB5BCB">
        <w:rPr>
          <w:rFonts w:ascii="Times New Roman" w:hAnsi="Times New Roman" w:cs="Times New Roman"/>
          <w:sz w:val="24"/>
          <w:szCs w:val="24"/>
        </w:rPr>
        <w:t>osobowości prawnej; instytucje kultury.</w:t>
      </w:r>
    </w:p>
    <w:p w:rsidR="00E45886" w:rsidRPr="00FB5BCB" w:rsidRDefault="00E45886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 xml:space="preserve">Minimalna wartość projektu: </w:t>
      </w:r>
      <w:r w:rsidR="00121032" w:rsidRPr="00FB5BCB">
        <w:rPr>
          <w:rFonts w:ascii="Times New Roman" w:hAnsi="Times New Roman" w:cs="Times New Roman"/>
          <w:sz w:val="24"/>
          <w:szCs w:val="24"/>
        </w:rPr>
        <w:t>50 000, 00 zł</w:t>
      </w:r>
    </w:p>
    <w:p w:rsidR="00E45886" w:rsidRPr="00FB5BCB" w:rsidRDefault="00E45886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="00CB76D0" w:rsidRPr="00FB5BCB">
        <w:rPr>
          <w:rFonts w:ascii="Times New Roman" w:hAnsi="Times New Roman" w:cs="Times New Roman"/>
          <w:sz w:val="24"/>
          <w:szCs w:val="24"/>
        </w:rPr>
        <w:t>300</w:t>
      </w:r>
      <w:r w:rsidR="00E83C2E" w:rsidRPr="00FB5BCB">
        <w:rPr>
          <w:rFonts w:ascii="Times New Roman" w:hAnsi="Times New Roman" w:cs="Times New Roman"/>
          <w:sz w:val="24"/>
          <w:szCs w:val="24"/>
        </w:rPr>
        <w:t> 000, 00 zł</w:t>
      </w:r>
      <w:r w:rsidR="006B597F" w:rsidRPr="00FB5BCB">
        <w:rPr>
          <w:rFonts w:ascii="Times New Roman" w:hAnsi="Times New Roman" w:cs="Times New Roman"/>
          <w:sz w:val="24"/>
          <w:szCs w:val="24"/>
        </w:rPr>
        <w:t xml:space="preserve"> (brak limitu w przypadku sektora finansów publicznych).</w:t>
      </w:r>
    </w:p>
    <w:p w:rsidR="006B597F" w:rsidRPr="00FB5BCB" w:rsidRDefault="005F311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5BCB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="001C402F" w:rsidRPr="00FB5BCB">
        <w:rPr>
          <w:rFonts w:ascii="Times New Roman" w:hAnsi="Times New Roman" w:cs="Times New Roman"/>
          <w:sz w:val="24"/>
          <w:szCs w:val="24"/>
        </w:rPr>
        <w:t xml:space="preserve"> </w:t>
      </w:r>
      <w:r w:rsidR="006B597F" w:rsidRPr="00FB5BCB">
        <w:rPr>
          <w:rFonts w:ascii="Times New Roman" w:hAnsi="Times New Roman" w:cs="Times New Roman"/>
          <w:sz w:val="24"/>
          <w:szCs w:val="24"/>
        </w:rPr>
        <w:t>63,63% kosztów kwalifikowanych (jednostki sektora finansów publicznych</w:t>
      </w:r>
      <w:r w:rsidR="00595839" w:rsidRPr="00FB5BCB">
        <w:rPr>
          <w:rFonts w:ascii="Times New Roman" w:hAnsi="Times New Roman" w:cs="Times New Roman"/>
          <w:sz w:val="24"/>
          <w:szCs w:val="24"/>
        </w:rPr>
        <w:t>) lub 90% kosztów kwalifikowanych (pozostali wnioskodawcy).</w:t>
      </w:r>
    </w:p>
    <w:p w:rsidR="00FB5BCB" w:rsidRPr="00FB5BCB" w:rsidRDefault="00FB5BCB" w:rsidP="00FB5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BCB">
        <w:rPr>
          <w:rFonts w:ascii="Times New Roman" w:eastAsia="Times New Roman" w:hAnsi="Times New Roman" w:cs="Times New Roman"/>
          <w:b/>
          <w:sz w:val="24"/>
          <w:szCs w:val="24"/>
        </w:rPr>
        <w:t>Projekt (operacja) może być realizowana, jeżeli: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beneficjent ma nadany numer identyfikacyjny,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nie będzie współfinansowana z innych środków publicznych,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t>po zrealizowaniu całej operacji nastąpi w terminie 24 miesięcy od dnia zawarcia umowy, lecz nie później niż do dnia 31 grudnia 2022 r.,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minimalna całkowita wartość operacji wynosi nie mniej niż 50 000 PLN,</w:t>
      </w:r>
    </w:p>
    <w:p w:rsidR="00FB5BCB" w:rsidRPr="00E55784" w:rsidRDefault="00FB5BCB" w:rsidP="00FB5B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beneficjent wykaże, że: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1) posiada doświadczenie w realizacji podobnych projektów lub,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2) posiada zasoby odpowiednie do przedmiotu projektu, którą zamierza realizować, lub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3) posiada odpowiednie kwalifikacje, jeżeli jest osoba fizyczną, lub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4) prowadzi działalność odpowiednią do przedmiotu projektu.</w:t>
      </w:r>
    </w:p>
    <w:p w:rsidR="00674C58" w:rsidRDefault="00674C58" w:rsidP="00FB5B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C58" w:rsidRPr="00674C58" w:rsidRDefault="00674C58" w:rsidP="00674C58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674C58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  <w:r w:rsidRPr="00674C58">
        <w:rPr>
          <w:rFonts w:ascii="Times New Roman" w:eastAsia="Times New Roman" w:hAnsi="Times New Roman" w:cs="Times New Roman"/>
          <w:sz w:val="24"/>
          <w:szCs w:val="24"/>
        </w:rPr>
        <w:t xml:space="preserve"> Ogólne (dokumentacje techniczne, kosztorysy itp.) w wysokości nieprzekraczającej 10% pozostałych kosztów kwalifikowalnych.</w:t>
      </w:r>
    </w:p>
    <w:p w:rsidR="00674C58" w:rsidRPr="00674C58" w:rsidRDefault="00674C58" w:rsidP="00674C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C58">
        <w:rPr>
          <w:rFonts w:ascii="Times New Roman" w:eastAsia="Times New Roman" w:hAnsi="Times New Roman" w:cs="Times New Roman"/>
          <w:sz w:val="24"/>
          <w:szCs w:val="24"/>
        </w:rPr>
        <w:t>Zakupu robót budowlanych lub usług.</w:t>
      </w:r>
    </w:p>
    <w:p w:rsidR="00674C58" w:rsidRPr="00674C58" w:rsidRDefault="00674C58" w:rsidP="00674C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C58">
        <w:rPr>
          <w:rFonts w:ascii="Times New Roman" w:eastAsia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towarowych.</w:t>
      </w:r>
    </w:p>
    <w:p w:rsidR="00674C58" w:rsidRPr="00674C58" w:rsidRDefault="00674C58" w:rsidP="00674C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C58">
        <w:rPr>
          <w:rFonts w:ascii="Times New Roman" w:eastAsia="Times New Roman" w:hAnsi="Times New Roman" w:cs="Times New Roman"/>
          <w:sz w:val="24"/>
          <w:szCs w:val="24"/>
        </w:rPr>
        <w:t>Najmu lub dzierżawy maszyn, wyposażenia lub nieruchomości.</w:t>
      </w:r>
    </w:p>
    <w:p w:rsidR="00674C58" w:rsidRPr="00674C58" w:rsidRDefault="00674C58" w:rsidP="00674C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C58">
        <w:rPr>
          <w:rFonts w:ascii="Times New Roman" w:eastAsia="Times New Roman" w:hAnsi="Times New Roman" w:cs="Times New Roman"/>
          <w:sz w:val="24"/>
          <w:szCs w:val="24"/>
        </w:rPr>
        <w:t>Zakupu nowych maszyn lub wyposażenia.</w:t>
      </w:r>
    </w:p>
    <w:p w:rsidR="00674C58" w:rsidRPr="00674C58" w:rsidRDefault="00674C58" w:rsidP="00674C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C58">
        <w:rPr>
          <w:rFonts w:ascii="Times New Roman" w:eastAsia="Times New Roman" w:hAnsi="Times New Roman" w:cs="Times New Roman"/>
          <w:sz w:val="24"/>
          <w:szCs w:val="24"/>
        </w:rPr>
        <w:t xml:space="preserve">Zakupu środków transportu (z wyłączeniem zakupu samochodów osobowych przeznaczonych do przewozu mniej niż 8 osób łącznie z kierowcą), w wysokości nieprzekraczającej 30% pozostałych kosztów kwalifikowalnych pomniejszonych </w:t>
      </w:r>
      <w:r w:rsidRPr="00674C58">
        <w:rPr>
          <w:rFonts w:ascii="Times New Roman" w:eastAsia="Times New Roman" w:hAnsi="Times New Roman" w:cs="Times New Roman"/>
          <w:sz w:val="24"/>
          <w:szCs w:val="24"/>
        </w:rPr>
        <w:br/>
        <w:t>o koszty ogólne.</w:t>
      </w:r>
    </w:p>
    <w:p w:rsidR="00674C58" w:rsidRPr="00674C58" w:rsidRDefault="00674C58" w:rsidP="00674C58">
      <w:pPr>
        <w:numPr>
          <w:ilvl w:val="0"/>
          <w:numId w:val="5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</w:rPr>
      </w:pPr>
      <w:r w:rsidRPr="00674C58">
        <w:rPr>
          <w:rFonts w:ascii="Times New Roman" w:eastAsia="Times New Roman" w:hAnsi="Times New Roman" w:cs="Times New Roman"/>
          <w:sz w:val="24"/>
          <w:szCs w:val="24"/>
        </w:rPr>
        <w:t>Zakupu rzeczy innych niż wymienione w pkt 4 i 5, w tym materiałów,</w:t>
      </w:r>
    </w:p>
    <w:p w:rsidR="00FB5BCB" w:rsidRPr="00FB5BCB" w:rsidRDefault="00FB5BCB" w:rsidP="00674C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BCB">
        <w:rPr>
          <w:rFonts w:ascii="Times New Roman" w:eastAsia="Times New Roman" w:hAnsi="Times New Roman" w:cs="Times New Roman"/>
          <w:b/>
          <w:sz w:val="24"/>
          <w:szCs w:val="24"/>
        </w:rPr>
        <w:t>Koszty kwalifikowalne podlegają refundacji w pełnej wysokości, jeżeli zostały poniesione:</w:t>
      </w:r>
    </w:p>
    <w:p w:rsidR="00FB5BCB" w:rsidRPr="00E55784" w:rsidRDefault="00FB5BCB" w:rsidP="00FB5B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od dnia, w którym została zawarta umowa, a w przypadku kosztów ogólnych od dnia 1 stycznia 2014r.</w:t>
      </w:r>
    </w:p>
    <w:p w:rsidR="00FB5BCB" w:rsidRPr="00E55784" w:rsidRDefault="00FB5BCB" w:rsidP="00FB5B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zgodnie z przepisami o zamówieniach publicznych, a gdy te przepisy nie mają zastosowania – w wyniku wyboru przez beneficjenta najkorzystniejszej oferty spośród co najmniej trzech ofert od osobowo lub kapitałowo niepowiązanych z beneficjentem dostawców lub wykonawców</w:t>
      </w:r>
    </w:p>
    <w:p w:rsidR="00FB5BCB" w:rsidRPr="00E55784" w:rsidRDefault="00FB5BCB" w:rsidP="00FB5B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w formie rozliczenia bezgotówkowego oraz zostały uwzględnione w oddzielnym systemie rachunkowości.</w:t>
      </w:r>
    </w:p>
    <w:p w:rsidR="00CE5748" w:rsidRDefault="00FB5BCB" w:rsidP="00674C58">
      <w:pPr>
        <w:spacing w:line="360" w:lineRule="auto"/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Do kosztów kwalifikowalnych zalicza się także wartość wkładu rzeczowego (praca oraz usługi świadczone nieodpłatnie, udostępnienia ziemi, nieruchomości, sprzętu).</w:t>
      </w:r>
      <w:r w:rsidR="00B12B9B">
        <w:t xml:space="preserve"> </w:t>
      </w:r>
      <w:r w:rsidR="00B36F0B">
        <w:t xml:space="preserve">   </w:t>
      </w:r>
      <w:r w:rsidR="00B12B9B">
        <w:tab/>
      </w:r>
      <w:r w:rsidR="00B36F0B">
        <w:t xml:space="preserve">                 </w:t>
      </w:r>
      <w:r w:rsidR="00B12B9B">
        <w:tab/>
      </w:r>
      <w:r w:rsidR="00B12B9B">
        <w:tab/>
      </w:r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="00595839">
        <w:t xml:space="preserve">        </w:t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FB5BCB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3F6"/>
    <w:multiLevelType w:val="multilevel"/>
    <w:tmpl w:val="5BD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D7B44"/>
    <w:multiLevelType w:val="multilevel"/>
    <w:tmpl w:val="80C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74227"/>
    <w:multiLevelType w:val="multilevel"/>
    <w:tmpl w:val="396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D2414"/>
    <w:multiLevelType w:val="multilevel"/>
    <w:tmpl w:val="803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8"/>
    <w:rsid w:val="00073C69"/>
    <w:rsid w:val="00081F03"/>
    <w:rsid w:val="00112CE2"/>
    <w:rsid w:val="00121032"/>
    <w:rsid w:val="0017062A"/>
    <w:rsid w:val="00191136"/>
    <w:rsid w:val="001C402F"/>
    <w:rsid w:val="00234B7F"/>
    <w:rsid w:val="00277EFF"/>
    <w:rsid w:val="00286CEB"/>
    <w:rsid w:val="003277C3"/>
    <w:rsid w:val="00595839"/>
    <w:rsid w:val="005F3113"/>
    <w:rsid w:val="00674C58"/>
    <w:rsid w:val="006B597F"/>
    <w:rsid w:val="0070392F"/>
    <w:rsid w:val="00703B9D"/>
    <w:rsid w:val="00712073"/>
    <w:rsid w:val="009B29B1"/>
    <w:rsid w:val="00AB2848"/>
    <w:rsid w:val="00AB458E"/>
    <w:rsid w:val="00B12B9B"/>
    <w:rsid w:val="00B36F0B"/>
    <w:rsid w:val="00CA25A8"/>
    <w:rsid w:val="00CA5DB1"/>
    <w:rsid w:val="00CB76D0"/>
    <w:rsid w:val="00CE5748"/>
    <w:rsid w:val="00D2520D"/>
    <w:rsid w:val="00D350DE"/>
    <w:rsid w:val="00E24A33"/>
    <w:rsid w:val="00E45886"/>
    <w:rsid w:val="00E461C9"/>
    <w:rsid w:val="00E83C2E"/>
    <w:rsid w:val="00E875F5"/>
    <w:rsid w:val="00EE4F71"/>
    <w:rsid w:val="00EF5B24"/>
    <w:rsid w:val="00F73602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CBD2E-A2D6-4E30-BC0F-AEB55BB8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2</cp:revision>
  <cp:lastPrinted>2016-06-24T13:10:00Z</cp:lastPrinted>
  <dcterms:created xsi:type="dcterms:W3CDTF">2016-07-12T09:55:00Z</dcterms:created>
  <dcterms:modified xsi:type="dcterms:W3CDTF">2016-07-12T09:55:00Z</dcterms:modified>
</cp:coreProperties>
</file>