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26" w:rsidRPr="007B1919" w:rsidRDefault="00F3228D" w:rsidP="006273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Inowr</w:t>
      </w:r>
      <w:r w:rsidR="00627E74">
        <w:rPr>
          <w:rFonts w:ascii="Times New Roman" w:hAnsi="Times New Roman" w:cs="Times New Roman"/>
          <w:sz w:val="24"/>
          <w:szCs w:val="24"/>
        </w:rPr>
        <w:t xml:space="preserve">ocław, </w:t>
      </w:r>
      <w:r w:rsidR="002D7C13">
        <w:rPr>
          <w:rFonts w:ascii="Times New Roman" w:hAnsi="Times New Roman" w:cs="Times New Roman"/>
          <w:sz w:val="24"/>
          <w:szCs w:val="24"/>
        </w:rPr>
        <w:t xml:space="preserve">11 </w:t>
      </w:r>
      <w:r w:rsidR="00D432F6">
        <w:rPr>
          <w:rFonts w:ascii="Times New Roman" w:hAnsi="Times New Roman" w:cs="Times New Roman"/>
          <w:sz w:val="24"/>
          <w:szCs w:val="24"/>
        </w:rPr>
        <w:t>sierpnia</w:t>
      </w:r>
      <w:r w:rsidR="00627E74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627326" w:rsidRPr="009825FC" w:rsidRDefault="00627326" w:rsidP="00627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FC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627326" w:rsidRDefault="00627326" w:rsidP="00627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Pr="00996C4E" w:rsidRDefault="00627326" w:rsidP="00F2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F20028">
        <w:rPr>
          <w:rFonts w:ascii="Times New Roman" w:hAnsi="Times New Roman" w:cs="Times New Roman"/>
          <w:sz w:val="24"/>
          <w:szCs w:val="24"/>
        </w:rPr>
        <w:t xml:space="preserve">: przygotowania i przeprowadzenia 1-dniowego szkolenia (8 godz.) dla </w:t>
      </w:r>
      <w:r w:rsidR="003E37F0">
        <w:rPr>
          <w:rFonts w:ascii="Times New Roman" w:hAnsi="Times New Roman" w:cs="Times New Roman"/>
          <w:sz w:val="24"/>
          <w:szCs w:val="24"/>
        </w:rPr>
        <w:t xml:space="preserve">Członków Rady, Zarządu oraz pracowników biura Stowarzyszenia Lokalna Grupa Działania Czarnoziem na Soli nt. </w:t>
      </w:r>
      <w:r w:rsidR="00EF2CEB">
        <w:rPr>
          <w:rFonts w:ascii="Times New Roman" w:hAnsi="Times New Roman" w:cs="Times New Roman"/>
          <w:sz w:val="24"/>
          <w:szCs w:val="24"/>
        </w:rPr>
        <w:t>zasad przyznania pomocy w ramach</w:t>
      </w:r>
      <w:r w:rsidR="003E37F0">
        <w:rPr>
          <w:rFonts w:ascii="Times New Roman" w:hAnsi="Times New Roman" w:cs="Times New Roman"/>
          <w:sz w:val="24"/>
          <w:szCs w:val="24"/>
        </w:rPr>
        <w:t xml:space="preserve"> Lokalnej Strategii Rozwoju </w:t>
      </w:r>
      <w:r w:rsidR="00EF2CEB">
        <w:rPr>
          <w:rFonts w:ascii="Times New Roman" w:hAnsi="Times New Roman" w:cs="Times New Roman"/>
          <w:sz w:val="24"/>
          <w:szCs w:val="24"/>
        </w:rPr>
        <w:br/>
      </w:r>
      <w:r w:rsidR="003E37F0">
        <w:rPr>
          <w:rFonts w:ascii="Times New Roman" w:hAnsi="Times New Roman" w:cs="Times New Roman"/>
          <w:sz w:val="24"/>
          <w:szCs w:val="24"/>
        </w:rPr>
        <w:t>w okresie 2016 – 2023.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F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4B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EF2CEB" w:rsidRPr="00996C4E" w:rsidRDefault="00627326" w:rsidP="00EF2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B815E1">
        <w:rPr>
          <w:rFonts w:ascii="Times New Roman" w:eastAsia="Times New Roman" w:hAnsi="Times New Roman" w:cs="Times New Roman"/>
          <w:sz w:val="24"/>
          <w:szCs w:val="24"/>
        </w:rPr>
        <w:t>przygotowanie i przeprowadzenie 1-dnio</w:t>
      </w:r>
      <w:r w:rsidR="00B7102B">
        <w:rPr>
          <w:rFonts w:ascii="Times New Roman" w:eastAsia="Times New Roman" w:hAnsi="Times New Roman" w:cs="Times New Roman"/>
          <w:sz w:val="24"/>
          <w:szCs w:val="24"/>
        </w:rPr>
        <w:t xml:space="preserve">wego szkolenia          (8 godz.) </w:t>
      </w:r>
      <w:r w:rsidR="008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78D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B43A8B">
        <w:rPr>
          <w:rFonts w:ascii="Times New Roman" w:eastAsia="Times New Roman" w:hAnsi="Times New Roman" w:cs="Times New Roman"/>
          <w:sz w:val="24"/>
          <w:szCs w:val="24"/>
        </w:rPr>
        <w:t xml:space="preserve">Członków Rady, Zarządu oraz pracowników biura Stowarzyszenia Lokalna Grupa Działania Czarnoziem na Soli nt. </w:t>
      </w:r>
      <w:r w:rsidR="00EF2CEB">
        <w:rPr>
          <w:rFonts w:ascii="Times New Roman" w:hAnsi="Times New Roman" w:cs="Times New Roman"/>
          <w:sz w:val="24"/>
          <w:szCs w:val="24"/>
        </w:rPr>
        <w:t>zasad przyznania pomocy w ramach Lokalnej Strategii Rozwoju w okresie 2016 – 2023.</w:t>
      </w:r>
    </w:p>
    <w:p w:rsidR="00B251F9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Liczba uczestników: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9CB">
        <w:rPr>
          <w:rFonts w:ascii="Times New Roman" w:eastAsia="Times New Roman" w:hAnsi="Times New Roman" w:cs="Times New Roman"/>
          <w:sz w:val="24"/>
          <w:szCs w:val="24"/>
        </w:rPr>
        <w:t>5 osób,</w:t>
      </w:r>
    </w:p>
    <w:p w:rsidR="001A24E4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Termin szkolenia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: 24 sierpnia 2016 r. </w:t>
      </w:r>
    </w:p>
    <w:p w:rsidR="001A24E4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Miejsce realizacji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siedziba biura Stowarzyszenia Lokalna Grupa Działania Czarnoziem na Soli ul. Poznańska 133a lok.106, 88-100 Inowrocław. Szczegółowy harmonogram jego realizacji zostanie ustalony pomiędzy stronami </w:t>
      </w:r>
      <w:r w:rsidR="00B251F9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:rsidR="00EF2CEB" w:rsidRPr="00996C4E" w:rsidRDefault="00B251F9" w:rsidP="00EF2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Temat szkolenia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CEB">
        <w:rPr>
          <w:rFonts w:ascii="Times New Roman" w:hAnsi="Times New Roman" w:cs="Times New Roman"/>
          <w:sz w:val="24"/>
          <w:szCs w:val="24"/>
        </w:rPr>
        <w:t xml:space="preserve">Zasady przyznania pomocy w ramach Lokalnej Strategii Rozwoju </w:t>
      </w:r>
      <w:r w:rsidR="00EF2CEB">
        <w:rPr>
          <w:rFonts w:ascii="Times New Roman" w:hAnsi="Times New Roman" w:cs="Times New Roman"/>
          <w:sz w:val="24"/>
          <w:szCs w:val="24"/>
        </w:rPr>
        <w:br/>
        <w:t>w okresie 2016 – 2023.</w:t>
      </w:r>
    </w:p>
    <w:p w:rsidR="00B251F9" w:rsidRDefault="001B122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229" w:rsidRDefault="001B122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C0" w:rsidRDefault="005B1CC0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1F9" w:rsidRDefault="00B251F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Celem szkolenia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>wyposażenie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 xml:space="preserve"> Członków Rady, Zarządu oraz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 xml:space="preserve"> pracowników biura </w:t>
      </w:r>
      <w:r w:rsidR="007649CB">
        <w:rPr>
          <w:rFonts w:ascii="Times New Roman" w:eastAsia="Times New Roman" w:hAnsi="Times New Roman" w:cs="Times New Roman"/>
          <w:sz w:val="24"/>
          <w:szCs w:val="24"/>
        </w:rPr>
        <w:br/>
      </w:r>
      <w:r w:rsidR="005B1CC0">
        <w:rPr>
          <w:rFonts w:ascii="Times New Roman" w:eastAsia="Times New Roman" w:hAnsi="Times New Roman" w:cs="Times New Roman"/>
          <w:sz w:val="24"/>
          <w:szCs w:val="24"/>
        </w:rPr>
        <w:t xml:space="preserve">w niezbędną wiedzę z 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>zakresu wdrażania Lokalnej Strategii Rozwoju</w:t>
      </w:r>
      <w:r w:rsidR="00543B1C">
        <w:rPr>
          <w:rFonts w:ascii="Times New Roman" w:eastAsia="Times New Roman" w:hAnsi="Times New Roman" w:cs="Times New Roman"/>
          <w:sz w:val="24"/>
          <w:szCs w:val="24"/>
        </w:rPr>
        <w:t xml:space="preserve"> w okresie 2016-2023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>. Podczas szkolenia</w:t>
      </w:r>
      <w:r w:rsidR="00543B1C">
        <w:rPr>
          <w:rFonts w:ascii="Times New Roman" w:eastAsia="Times New Roman" w:hAnsi="Times New Roman" w:cs="Times New Roman"/>
          <w:sz w:val="24"/>
          <w:szCs w:val="24"/>
        </w:rPr>
        <w:t xml:space="preserve"> poruszone zostaną następujące zagadnienia:</w:t>
      </w:r>
    </w:p>
    <w:p w:rsidR="006E1367" w:rsidRPr="00D432F6" w:rsidRDefault="00543B1C" w:rsidP="00D43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omówienie aktów prawnych regulujących działalność LGD w nowym okresie programowania (prawo unijne i krajowe, program operacyjny, umowa ramowa etc.),</w:t>
      </w:r>
    </w:p>
    <w:p w:rsidR="00D432F6" w:rsidRDefault="00543B1C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prezentacja kluczowych elementów LSR</w:t>
      </w:r>
      <w:r w:rsidRPr="00D432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49CB" w:rsidRDefault="00543B1C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49CB">
        <w:rPr>
          <w:rFonts w:ascii="Times New Roman" w:eastAsia="Times New Roman" w:hAnsi="Times New Roman" w:cs="Times New Roman"/>
          <w:sz w:val="24"/>
          <w:szCs w:val="24"/>
        </w:rPr>
        <w:t>zasady przyznania pomocy w ramach Lokalnej Strategii Rozwoju,</w:t>
      </w:r>
    </w:p>
    <w:p w:rsidR="00543B1C" w:rsidRPr="00D432F6" w:rsidRDefault="007649CB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omówienie głównych obowiązków LGD w kontekście efektywnego wdrażania LSR,</w:t>
      </w:r>
    </w:p>
    <w:p w:rsidR="00543B1C" w:rsidRPr="00D432F6" w:rsidRDefault="00543B1C" w:rsidP="00D432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rola i zadania poszczególnych organów</w:t>
      </w:r>
      <w:r w:rsidRPr="00D432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3B1C" w:rsidRPr="00D432F6" w:rsidRDefault="00543B1C" w:rsidP="00D432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nowe kompetencje i obowiązki w stosunku do dotychczasowej praktyki</w:t>
      </w:r>
      <w:r w:rsidR="00D432F6" w:rsidRPr="00D4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2F6" w:rsidRPr="00D432F6" w:rsidRDefault="00D432F6" w:rsidP="00D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 w:rsidRPr="00A4041F"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01471C" w:rsidRDefault="00AE6FD0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1471C">
        <w:rPr>
          <w:rFonts w:ascii="Times New Roman" w:hAnsi="Times New Roman" w:cs="Times New Roman"/>
          <w:sz w:val="24"/>
          <w:szCs w:val="24"/>
        </w:rPr>
        <w:t>ermin płatności</w:t>
      </w:r>
    </w:p>
    <w:p w:rsidR="006B6428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543B1C" w:rsidRPr="000970B7" w:rsidRDefault="00543B1C" w:rsidP="0083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326">
        <w:rPr>
          <w:rFonts w:ascii="Times New Roman" w:hAnsi="Times New Roman" w:cs="Times New Roman"/>
          <w:sz w:val="24"/>
          <w:szCs w:val="24"/>
        </w:rPr>
        <w:t xml:space="preserve"> </w:t>
      </w:r>
      <w:r w:rsidR="00627326" w:rsidRPr="003275CB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3275CB">
        <w:rPr>
          <w:rFonts w:ascii="Times New Roman" w:hAnsi="Times New Roman" w:cs="Times New Roman"/>
          <w:sz w:val="24"/>
          <w:szCs w:val="24"/>
        </w:rPr>
        <w:t xml:space="preserve">w biurze </w:t>
      </w:r>
      <w:r>
        <w:rPr>
          <w:rFonts w:ascii="Times New Roman" w:hAnsi="Times New Roman" w:cs="Times New Roman"/>
          <w:sz w:val="24"/>
          <w:szCs w:val="24"/>
        </w:rPr>
        <w:t xml:space="preserve">Stowarzyszenia Lokalna Grupa Działania Czarnoziem na Soli ul. Poznańska 133a lok.106, 88-100 Inowrocław lub pocztą tradycyjną na ww. adres biura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za pośrednictwem poczty elektronicznej na adres </w:t>
      </w:r>
      <w:hyperlink r:id="rId9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B7">
        <w:rPr>
          <w:rFonts w:ascii="Times New Roman" w:hAnsi="Times New Roman" w:cs="Times New Roman"/>
          <w:sz w:val="24"/>
          <w:szCs w:val="24"/>
        </w:rPr>
        <w:t xml:space="preserve">do dnia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 w:rsidR="002D7C13">
        <w:rPr>
          <w:rFonts w:ascii="Times New Roman" w:hAnsi="Times New Roman" w:cs="Times New Roman"/>
          <w:sz w:val="24"/>
          <w:szCs w:val="24"/>
        </w:rPr>
        <w:t>22</w:t>
      </w:r>
      <w:r w:rsidR="00D432F6">
        <w:rPr>
          <w:rFonts w:ascii="Times New Roman" w:hAnsi="Times New Roman" w:cs="Times New Roman"/>
          <w:sz w:val="24"/>
          <w:szCs w:val="24"/>
        </w:rPr>
        <w:t xml:space="preserve"> sierpnia</w:t>
      </w:r>
      <w:r>
        <w:rPr>
          <w:rFonts w:ascii="Times New Roman" w:hAnsi="Times New Roman" w:cs="Times New Roman"/>
          <w:sz w:val="24"/>
          <w:szCs w:val="24"/>
        </w:rPr>
        <w:t xml:space="preserve"> 2016r</w:t>
      </w:r>
      <w:r w:rsidR="0001471C">
        <w:rPr>
          <w:rFonts w:ascii="Times New Roman" w:hAnsi="Times New Roman" w:cs="Times New Roman"/>
          <w:sz w:val="24"/>
          <w:szCs w:val="24"/>
        </w:rPr>
        <w:t>.</w:t>
      </w:r>
      <w:r w:rsidR="00297396">
        <w:rPr>
          <w:rFonts w:ascii="Times New Roman" w:hAnsi="Times New Roman" w:cs="Times New Roman"/>
          <w:sz w:val="24"/>
          <w:szCs w:val="24"/>
        </w:rPr>
        <w:t xml:space="preserve"> </w:t>
      </w:r>
      <w:r w:rsidR="00EC55D2" w:rsidRPr="00EC55D2"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10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1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7326">
        <w:rPr>
          <w:rFonts w:ascii="Times New Roman" w:hAnsi="Times New Roman" w:cs="Times New Roman"/>
          <w:b/>
          <w:sz w:val="24"/>
          <w:szCs w:val="24"/>
        </w:rPr>
        <w:t>Ocena Ofert</w:t>
      </w:r>
    </w:p>
    <w:p w:rsidR="00627326" w:rsidRDefault="00627326" w:rsidP="008345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3B1"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D52B62" w:rsidRPr="00A853B1" w:rsidRDefault="00D52B62" w:rsidP="00834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Szkolenie powinno być zrealizowane przez podmiot posiadający uprawnienia oraz niezbędną wiedzę i doświadczenie do należytego przeprowadzenia szkolenia objętego przedmiotem umowy. W ramach szkolenia Wykonawca  zapewni, że szkolenie zostanie przeprowadzone przez eksperta, który posiada co najmniej wykształcenie wyższe oraz znajomość zagadnień związanych z PROW 2014-2020. Wykształcenie poparte ma być doświadczeniem w prowadzeniu szkoleń/warsztatów i konsultacji dla LGD. </w:t>
      </w:r>
    </w:p>
    <w:p w:rsidR="00627326" w:rsidRDefault="00627326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kryterium: cena </w:t>
      </w:r>
      <w:r w:rsidR="003D1B2F">
        <w:rPr>
          <w:rFonts w:ascii="Times New Roman" w:eastAsia="Calibri" w:hAnsi="Times New Roman" w:cs="Times New Roman"/>
          <w:sz w:val="24"/>
          <w:szCs w:val="24"/>
        </w:rPr>
        <w:t>netto</w:t>
      </w:r>
      <w:r w:rsidR="007B7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C04">
        <w:rPr>
          <w:rFonts w:ascii="Times New Roman" w:eastAsia="Calibri" w:hAnsi="Times New Roman" w:cs="Times New Roman"/>
          <w:sz w:val="24"/>
          <w:szCs w:val="24"/>
        </w:rPr>
        <w:t xml:space="preserve">- waga  </w:t>
      </w:r>
      <w:r w:rsidR="00595B9F">
        <w:rPr>
          <w:rFonts w:ascii="Times New Roman" w:eastAsia="Calibri" w:hAnsi="Times New Roman" w:cs="Times New Roman"/>
          <w:sz w:val="24"/>
          <w:szCs w:val="24"/>
        </w:rPr>
        <w:t>60% - maks. 6</w:t>
      </w:r>
      <w:r w:rsidR="008B4C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3A6ACB">
        <w:rPr>
          <w:rFonts w:ascii="Times New Roman" w:eastAsia="Calibri" w:hAnsi="Times New Roman" w:cs="Times New Roman"/>
          <w:sz w:val="24"/>
          <w:szCs w:val="24"/>
        </w:rPr>
        <w:t>pkt.</w:t>
      </w:r>
    </w:p>
    <w:p w:rsidR="008B4C04" w:rsidRDefault="00EC55D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</w:t>
      </w:r>
      <w:r w:rsidR="006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B9F">
        <w:rPr>
          <w:rFonts w:ascii="Times New Roman" w:eastAsia="Calibri" w:hAnsi="Times New Roman" w:cs="Times New Roman"/>
          <w:sz w:val="24"/>
          <w:szCs w:val="24"/>
        </w:rPr>
        <w:t>doświadczenie eksperta – waga 40% - maks. 4</w:t>
      </w:r>
      <w:r w:rsidR="008B4C04">
        <w:rPr>
          <w:rFonts w:ascii="Times New Roman" w:eastAsia="Calibri" w:hAnsi="Times New Roman" w:cs="Times New Roman"/>
          <w:sz w:val="24"/>
          <w:szCs w:val="24"/>
        </w:rPr>
        <w:t>0 pkt.</w:t>
      </w:r>
    </w:p>
    <w:p w:rsidR="00F049AD" w:rsidRDefault="00F049A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8B4C04" w:rsidRDefault="008B4C0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4B" w:rsidRDefault="0020484B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4B" w:rsidRDefault="0020484B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Doświadczenie eksperta oznacza ilość przeprowadzonych szkoleń/warsztatów, konsultacji, ewaluacji, opracowanych lub zaktualizowanych LSR w ciągu ostatnich 3 lat. W celu wykazania doświadczenia należy przedstawić wykaz w/w działań, podając ich tytuł/odbiorcę/krótką charakterystykę. </w:t>
      </w: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7D14">
        <w:rPr>
          <w:rFonts w:ascii="Times New Roman" w:eastAsia="Calibri" w:hAnsi="Times New Roman" w:cs="Times New Roman"/>
          <w:b/>
          <w:sz w:val="24"/>
          <w:szCs w:val="24"/>
        </w:rPr>
        <w:t xml:space="preserve">7. Opis sposobu </w:t>
      </w:r>
      <w:r w:rsidR="007B7D14" w:rsidRPr="007B7D14">
        <w:rPr>
          <w:rFonts w:ascii="Times New Roman" w:eastAsia="Calibri" w:hAnsi="Times New Roman" w:cs="Times New Roman"/>
          <w:b/>
          <w:sz w:val="24"/>
          <w:szCs w:val="24"/>
        </w:rPr>
        <w:t>przyznawania punktacji za spełnienie danego kryterium oceny oferty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71C" w:rsidRP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Punkty wyliczone zostaną w oparciu o wzór: </w:t>
      </w:r>
      <w:r>
        <w:rPr>
          <w:rFonts w:ascii="Times New Roman" w:eastAsia="Calibri" w:hAnsi="Times New Roman" w:cs="Times New Roman"/>
          <w:b/>
          <w:sz w:val="24"/>
          <w:szCs w:val="24"/>
        </w:rPr>
        <w:t>S = C+ D</w:t>
      </w:r>
      <w:r w:rsidRPr="00AB4EDA">
        <w:rPr>
          <w:rFonts w:ascii="Times New Roman" w:eastAsia="Calibri" w:hAnsi="Times New Roman" w:cs="Times New Roman"/>
          <w:sz w:val="24"/>
          <w:szCs w:val="24"/>
        </w:rPr>
        <w:t>, gdzie poszczególne symbole oznaczają: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- suma uzyskanych punktów,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– punkty za cenę,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– punkty za doświadczenie zawodowe oferenta.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1:</w:t>
      </w:r>
    </w:p>
    <w:p w:rsidR="00AB4EDA" w:rsidRPr="00D432F6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F6">
        <w:rPr>
          <w:rFonts w:ascii="Times New Roman" w:eastAsia="Calibri" w:hAnsi="Times New Roman" w:cs="Times New Roman"/>
          <w:sz w:val="24"/>
          <w:szCs w:val="24"/>
        </w:rPr>
        <w:t>C=(C</w:t>
      </w:r>
      <w:r w:rsidR="00595B9F">
        <w:rPr>
          <w:rFonts w:ascii="Times New Roman" w:eastAsia="Calibri" w:hAnsi="Times New Roman" w:cs="Times New Roman"/>
          <w:sz w:val="24"/>
          <w:szCs w:val="24"/>
        </w:rPr>
        <w:t xml:space="preserve"> min/C of</w:t>
      </w:r>
      <w:r w:rsidR="00EF2CEB">
        <w:rPr>
          <w:rFonts w:ascii="Times New Roman" w:eastAsia="Calibri" w:hAnsi="Times New Roman" w:cs="Times New Roman"/>
          <w:sz w:val="24"/>
          <w:szCs w:val="24"/>
        </w:rPr>
        <w:t>)</w:t>
      </w:r>
      <w:r w:rsidR="00595B9F">
        <w:rPr>
          <w:rFonts w:ascii="Times New Roman" w:eastAsia="Calibri" w:hAnsi="Times New Roman" w:cs="Times New Roman"/>
          <w:sz w:val="24"/>
          <w:szCs w:val="24"/>
        </w:rPr>
        <w:t xml:space="preserve"> x 6</w:t>
      </w:r>
      <w:r w:rsidR="00DE0522" w:rsidRPr="00D432F6">
        <w:rPr>
          <w:rFonts w:ascii="Times New Roman" w:eastAsia="Calibri" w:hAnsi="Times New Roman" w:cs="Times New Roman"/>
          <w:sz w:val="24"/>
          <w:szCs w:val="24"/>
        </w:rPr>
        <w:t>0</w:t>
      </w:r>
    </w:p>
    <w:p w:rsidR="00DE0522" w:rsidRPr="00D432F6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F6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522">
        <w:rPr>
          <w:rFonts w:ascii="Times New Roman" w:eastAsia="Calibri" w:hAnsi="Times New Roman" w:cs="Times New Roman"/>
          <w:sz w:val="24"/>
          <w:szCs w:val="24"/>
        </w:rPr>
        <w:t>C min – najniższa cena spośród wszystkich złożonych ofert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of – cena badanej oferty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– ilość punktów za cenę przyznanych danej ofercie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E05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Kryterium 2:</w:t>
      </w:r>
    </w:p>
    <w:p w:rsidR="00DE0522" w:rsidRDefault="00595B9F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D=(D of/D max) x 4</w:t>
      </w:r>
      <w:r w:rsidR="00DE0522" w:rsidRPr="00DE0522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522">
        <w:rPr>
          <w:rFonts w:ascii="Times New Roman" w:eastAsia="Calibri" w:hAnsi="Times New Roman" w:cs="Times New Roman"/>
          <w:sz w:val="24"/>
          <w:szCs w:val="24"/>
        </w:rPr>
        <w:t>D of – liczba wykazanych przez eksperta działań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max – liczba działań wykazanych przez eksperta posiadającego największe doświadczenie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– ilość punktów za doświadczenie w zakresie realizacji opracowań</w:t>
      </w:r>
    </w:p>
    <w:p w:rsidR="00494B1D" w:rsidRDefault="00494B1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Ilość punktów za poszczególne kryteria, przyznane przez członków komisji dokonującej oceny zostaną zsumowane i stanowić będą końcową ocenę oferty,</w:t>
      </w:r>
    </w:p>
    <w:p w:rsidR="00A811F1" w:rsidRPr="00DE0522" w:rsidRDefault="00A811F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najkorzystniejszą ofertę zostanie uznana oferta, która uzyska najwyższą końcową ocenę. </w:t>
      </w:r>
    </w:p>
    <w:p w:rsidR="00AB4EDA" w:rsidRPr="00DE0522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EC55D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014978">
        <w:rPr>
          <w:rFonts w:ascii="Times New Roman" w:eastAsia="Calibri" w:hAnsi="Times New Roman" w:cs="Times New Roman"/>
          <w:b/>
          <w:sz w:val="24"/>
          <w:szCs w:val="24"/>
        </w:rPr>
        <w:t>arunki wykluczenia</w:t>
      </w: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014978" w:rsidP="00834541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nim osobowo lub kapitałowo </w:t>
      </w:r>
      <w:r w:rsidR="00AE6FD0">
        <w:rPr>
          <w:rFonts w:ascii="Times New Roman" w:eastAsia="Calibri" w:hAnsi="Times New Roman" w:cs="Times New Roman"/>
          <w:sz w:val="24"/>
          <w:szCs w:val="24"/>
        </w:rPr>
        <w:t xml:space="preserve">Przez powiązania kapitałowe lub osobowe rozumie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 w:rsidR="00AE6FD0">
        <w:rPr>
          <w:rFonts w:ascii="Times New Roman" w:eastAsia="Calibri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A811F1" w:rsidRPr="003B2C27" w:rsidRDefault="00AE6FD0" w:rsidP="00A811F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F65F0E" w:rsidRPr="00AE6FD0" w:rsidRDefault="00F65F0E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to b</w:t>
      </w:r>
      <w:r w:rsidR="00014978">
        <w:rPr>
          <w:rFonts w:ascii="Times New Roman" w:eastAsia="Calibri" w:hAnsi="Times New Roman" w:cs="Times New Roman"/>
          <w:sz w:val="24"/>
          <w:szCs w:val="24"/>
        </w:rPr>
        <w:t>udzić uzasadnione wątpliwości co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bezstronności tych osób.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AE6FD0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B642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B6428" w:rsidRPr="006B6428">
        <w:rPr>
          <w:rFonts w:ascii="Times New Roman" w:eastAsia="Calibri" w:hAnsi="Times New Roman" w:cs="Times New Roman"/>
          <w:b/>
          <w:sz w:val="24"/>
          <w:szCs w:val="24"/>
        </w:rPr>
        <w:t>Termin realizacji zamówienia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3B2C27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sierpnia</w:t>
      </w:r>
      <w:r w:rsidR="006B6428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495A" w:rsidRDefault="00D1495A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C832C1" w:rsidRDefault="00C832C1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832C1" w:rsidSect="00897281">
      <w:headerReference w:type="default" r:id="rId12"/>
      <w:footerReference w:type="defaul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54" w:rsidRDefault="00630354" w:rsidP="00923571">
      <w:pPr>
        <w:spacing w:after="0" w:line="240" w:lineRule="auto"/>
      </w:pPr>
      <w:r>
        <w:separator/>
      </w:r>
    </w:p>
  </w:endnote>
  <w:endnote w:type="continuationSeparator" w:id="0">
    <w:p w:rsidR="00630354" w:rsidRDefault="00630354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1" w:rsidRDefault="003B689B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-81280</wp:posOffset>
          </wp:positionH>
          <wp:positionV relativeFrom="margin">
            <wp:posOffset>7137400</wp:posOffset>
          </wp:positionV>
          <wp:extent cx="942975" cy="63182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28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 wp14:anchorId="2A741E6F" wp14:editId="43C05BB8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28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 wp14:anchorId="458B820D" wp14:editId="14090F42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 wp14:anchorId="3A9B04FC" wp14:editId="681AFF40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6EBF33EE" wp14:editId="3838311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 wp14:anchorId="5EBF198A" wp14:editId="64439E18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 wp14:anchorId="1114EC31" wp14:editId="6AB5D5BC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54" w:rsidRDefault="00630354" w:rsidP="00923571">
      <w:pPr>
        <w:spacing w:after="0" w:line="240" w:lineRule="auto"/>
      </w:pPr>
      <w:r>
        <w:separator/>
      </w:r>
    </w:p>
  </w:footnote>
  <w:footnote w:type="continuationSeparator" w:id="0">
    <w:p w:rsidR="00630354" w:rsidRDefault="00630354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EF2CEB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630354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1"/>
    <w:rsid w:val="0001471C"/>
    <w:rsid w:val="00014978"/>
    <w:rsid w:val="00045B60"/>
    <w:rsid w:val="00056905"/>
    <w:rsid w:val="0009373E"/>
    <w:rsid w:val="000D4D3F"/>
    <w:rsid w:val="000D699B"/>
    <w:rsid w:val="000E4A6E"/>
    <w:rsid w:val="00127C92"/>
    <w:rsid w:val="001A24E4"/>
    <w:rsid w:val="001B1229"/>
    <w:rsid w:val="001B152F"/>
    <w:rsid w:val="001D3E15"/>
    <w:rsid w:val="001E1C27"/>
    <w:rsid w:val="0020484B"/>
    <w:rsid w:val="00247E93"/>
    <w:rsid w:val="00257203"/>
    <w:rsid w:val="00280B4B"/>
    <w:rsid w:val="00297396"/>
    <w:rsid w:val="002C1565"/>
    <w:rsid w:val="002C6B1E"/>
    <w:rsid w:val="002D355F"/>
    <w:rsid w:val="002D7C13"/>
    <w:rsid w:val="00303E9D"/>
    <w:rsid w:val="00307D79"/>
    <w:rsid w:val="00330EF8"/>
    <w:rsid w:val="00360CDC"/>
    <w:rsid w:val="0039780D"/>
    <w:rsid w:val="003A48A1"/>
    <w:rsid w:val="003A6ACB"/>
    <w:rsid w:val="003B2C27"/>
    <w:rsid w:val="003B44F3"/>
    <w:rsid w:val="003B689B"/>
    <w:rsid w:val="003D1B2F"/>
    <w:rsid w:val="003E37F0"/>
    <w:rsid w:val="00414206"/>
    <w:rsid w:val="00426C2C"/>
    <w:rsid w:val="00436F5B"/>
    <w:rsid w:val="00494B1D"/>
    <w:rsid w:val="004A1604"/>
    <w:rsid w:val="004C4645"/>
    <w:rsid w:val="00520DE1"/>
    <w:rsid w:val="00543B1C"/>
    <w:rsid w:val="00570F77"/>
    <w:rsid w:val="00595B9F"/>
    <w:rsid w:val="005B1CC0"/>
    <w:rsid w:val="005F1560"/>
    <w:rsid w:val="00627326"/>
    <w:rsid w:val="00627E74"/>
    <w:rsid w:val="00630354"/>
    <w:rsid w:val="0066139B"/>
    <w:rsid w:val="0068772D"/>
    <w:rsid w:val="006B6428"/>
    <w:rsid w:val="006E1367"/>
    <w:rsid w:val="00724C6D"/>
    <w:rsid w:val="0076284B"/>
    <w:rsid w:val="007649CB"/>
    <w:rsid w:val="00781E02"/>
    <w:rsid w:val="00786118"/>
    <w:rsid w:val="0078773B"/>
    <w:rsid w:val="007A2BAB"/>
    <w:rsid w:val="007B7D14"/>
    <w:rsid w:val="00834541"/>
    <w:rsid w:val="008346A7"/>
    <w:rsid w:val="00840D22"/>
    <w:rsid w:val="00843FF7"/>
    <w:rsid w:val="0085302F"/>
    <w:rsid w:val="00881980"/>
    <w:rsid w:val="00897281"/>
    <w:rsid w:val="008A4BA9"/>
    <w:rsid w:val="008B4C04"/>
    <w:rsid w:val="0091002E"/>
    <w:rsid w:val="00910885"/>
    <w:rsid w:val="00923571"/>
    <w:rsid w:val="009525D1"/>
    <w:rsid w:val="009532D7"/>
    <w:rsid w:val="009706CB"/>
    <w:rsid w:val="0099278D"/>
    <w:rsid w:val="00996F47"/>
    <w:rsid w:val="009B6E74"/>
    <w:rsid w:val="00A0021A"/>
    <w:rsid w:val="00A246AA"/>
    <w:rsid w:val="00A34D36"/>
    <w:rsid w:val="00A47609"/>
    <w:rsid w:val="00A811F1"/>
    <w:rsid w:val="00A91BBF"/>
    <w:rsid w:val="00A92938"/>
    <w:rsid w:val="00A96A66"/>
    <w:rsid w:val="00AB4EDA"/>
    <w:rsid w:val="00AB7220"/>
    <w:rsid w:val="00AE0F18"/>
    <w:rsid w:val="00AE4D9A"/>
    <w:rsid w:val="00AE6FD0"/>
    <w:rsid w:val="00B251F9"/>
    <w:rsid w:val="00B43A8B"/>
    <w:rsid w:val="00B7102B"/>
    <w:rsid w:val="00B815E1"/>
    <w:rsid w:val="00B84F2A"/>
    <w:rsid w:val="00BA277D"/>
    <w:rsid w:val="00C038F7"/>
    <w:rsid w:val="00C07399"/>
    <w:rsid w:val="00C200C0"/>
    <w:rsid w:val="00C31070"/>
    <w:rsid w:val="00C359A4"/>
    <w:rsid w:val="00C413EA"/>
    <w:rsid w:val="00C46F40"/>
    <w:rsid w:val="00C832C1"/>
    <w:rsid w:val="00CC161E"/>
    <w:rsid w:val="00D1495A"/>
    <w:rsid w:val="00D33207"/>
    <w:rsid w:val="00D377E9"/>
    <w:rsid w:val="00D40B7E"/>
    <w:rsid w:val="00D432F6"/>
    <w:rsid w:val="00D52B62"/>
    <w:rsid w:val="00D75E88"/>
    <w:rsid w:val="00DA264C"/>
    <w:rsid w:val="00DE0522"/>
    <w:rsid w:val="00DE685C"/>
    <w:rsid w:val="00DF54BD"/>
    <w:rsid w:val="00E05550"/>
    <w:rsid w:val="00E37BAA"/>
    <w:rsid w:val="00E47A33"/>
    <w:rsid w:val="00E6542F"/>
    <w:rsid w:val="00E66911"/>
    <w:rsid w:val="00E848BD"/>
    <w:rsid w:val="00EB5FE4"/>
    <w:rsid w:val="00EB657C"/>
    <w:rsid w:val="00EC2BBB"/>
    <w:rsid w:val="00EC55D2"/>
    <w:rsid w:val="00EC562E"/>
    <w:rsid w:val="00EF2CEB"/>
    <w:rsid w:val="00EF7B5D"/>
    <w:rsid w:val="00F03C2B"/>
    <w:rsid w:val="00F049AD"/>
    <w:rsid w:val="00F20028"/>
    <w:rsid w:val="00F320C4"/>
    <w:rsid w:val="00F3228D"/>
    <w:rsid w:val="00F46AC8"/>
    <w:rsid w:val="00F60CC7"/>
    <w:rsid w:val="00F65F0E"/>
    <w:rsid w:val="00F8410C"/>
    <w:rsid w:val="00FA2CD0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arnoziemnasol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gdczarnoziemnasoli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6695-DF52-4A60-ACE3-82E6F600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3</cp:lastModifiedBy>
  <cp:revision>2</cp:revision>
  <cp:lastPrinted>2016-07-19T08:11:00Z</cp:lastPrinted>
  <dcterms:created xsi:type="dcterms:W3CDTF">2016-08-12T17:32:00Z</dcterms:created>
  <dcterms:modified xsi:type="dcterms:W3CDTF">2016-08-12T17:32:00Z</dcterms:modified>
</cp:coreProperties>
</file>