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37" w:rsidRDefault="00B27D37" w:rsidP="00B27D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02666">
        <w:rPr>
          <w:rFonts w:ascii="Times New Roman" w:hAnsi="Times New Roman" w:cs="Times New Roman"/>
          <w:sz w:val="24"/>
          <w:szCs w:val="24"/>
        </w:rPr>
        <w:t>Inowrocław, 28</w:t>
      </w:r>
      <w:r w:rsidR="007F6951">
        <w:rPr>
          <w:rFonts w:ascii="Times New Roman" w:hAnsi="Times New Roman" w:cs="Times New Roman"/>
          <w:sz w:val="24"/>
          <w:szCs w:val="24"/>
        </w:rPr>
        <w:t>.0</w:t>
      </w:r>
      <w:r w:rsidR="0014134F">
        <w:rPr>
          <w:rFonts w:ascii="Times New Roman" w:hAnsi="Times New Roman" w:cs="Times New Roman"/>
          <w:sz w:val="24"/>
          <w:szCs w:val="24"/>
        </w:rPr>
        <w:t>7</w:t>
      </w:r>
      <w:r w:rsidR="007F6951">
        <w:rPr>
          <w:rFonts w:ascii="Times New Roman" w:hAnsi="Times New Roman" w:cs="Times New Roman"/>
          <w:sz w:val="24"/>
          <w:szCs w:val="24"/>
        </w:rPr>
        <w:t>. 2016 r.</w:t>
      </w:r>
    </w:p>
    <w:p w:rsidR="00B27D37" w:rsidRDefault="00B27D37" w:rsidP="00B27D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ZAPYTANIE OFERTOWE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7F69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Dotyczy: </w:t>
      </w:r>
      <w:r w:rsidR="007F6951">
        <w:rPr>
          <w:rFonts w:ascii="Times New Roman" w:hAnsi="Times New Roman" w:cs="Times New Roman"/>
          <w:sz w:val="24"/>
          <w:szCs w:val="24"/>
        </w:rPr>
        <w:t>zaprojektowania, wykonania i dostawy tablicy informacyjnej dla Stowarzyszenia LGD Czarnoziem na Soli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Stowarzyszenie Lokalna Grupa Działania Czarnoziem na Soli </w:t>
      </w:r>
      <w:r w:rsidR="00A2415C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2415C">
        <w:rPr>
          <w:rFonts w:ascii="Times New Roman" w:hAnsi="Times New Roman" w:cs="Times New Roman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sz w:val="24"/>
          <w:szCs w:val="24"/>
        </w:rPr>
        <w:t>Inowrocławiu ul. Poznańska 133a lok.106, 88-100 Inowrocław, NIP 556-267-97-03, REGON 340538466, KRS 0000320289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B27D37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Zaprojektowanie wykonanie i dostawa tablicy informacyjnej zgodnie z warunkami określonymi w Księdze Wizualizacji znaku Programu Rozwoju Obszarów Wiejskich </w:t>
      </w:r>
      <w:r w:rsidR="00A2415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na lata 2014-2020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74F" w:rsidRDefault="00C2274F" w:rsidP="00B27D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Opis przedmiotu: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274F">
        <w:rPr>
          <w:rFonts w:ascii="Times New Roman" w:eastAsia="Times New Roman" w:hAnsi="Times New Roman" w:cs="Times New Roman"/>
          <w:sz w:val="24"/>
          <w:szCs w:val="24"/>
        </w:rPr>
        <w:t>Ilość tablic: 1 sztuka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Minimalna wielkość tablicy: wys. 80 cm x szer. 120 cm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 wykonania: odpowiednio trwały, estetyczny, odporny na wszelkie zjawiska atmosferyczne, w tym nadruki i ich kolor odporne także </w:t>
      </w:r>
      <w:r w:rsidR="00A2415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 promieniowanie UV. Materiał musi zapewniać czytelność informacji,</w:t>
      </w:r>
    </w:p>
    <w:p w:rsid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przekaże Wykonawcy materiały niezbędne do opracowania projektu tablicy informacyjnej (tekst oraz logotypy),</w:t>
      </w:r>
    </w:p>
    <w:p w:rsidR="00C2274F" w:rsidRPr="00C2274F" w:rsidRDefault="00C2274F" w:rsidP="00C227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 projekt zamówienia wymaga akceptacji Zamawiającego.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Opis Oferty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czytelna, złożona w języku polskim, </w:t>
      </w:r>
      <w:r>
        <w:rPr>
          <w:rFonts w:ascii="Times New Roman" w:hAnsi="Times New Roman" w:cs="Times New Roman"/>
          <w:b/>
          <w:sz w:val="24"/>
          <w:szCs w:val="24"/>
        </w:rPr>
        <w:t>podpisana.</w:t>
      </w: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Oferta musi zawierać: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oferenta,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siedziby/zamieszkania oferenta, numer telefonu oraz NIP,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nawiązujący do parametrów wyszczególnionych w zapytaniu ofertowym,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netto i brutto,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oferty,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 sporządzenia</w:t>
      </w:r>
    </w:p>
    <w:p w:rsidR="00B27D37" w:rsidRDefault="00B27D37" w:rsidP="00B27D3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Pieczątkę firmową</w:t>
      </w:r>
    </w:p>
    <w:p w:rsidR="00B27D37" w:rsidRDefault="00B27D37" w:rsidP="00B27D3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Warunki udziału w postępowaniu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 winna obejmować całość zamówienia. Nie dopuszcza się składania ofert częściowych na poszczególne zadania.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 ofercie powinien zawrzeć wszystkie koszty związane z wykonaniem przedmiotu zamówienia.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Miejsce oraz termin składania ofert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 xml:space="preserve">w biurze Stowarzyszenia Lokalna Grupa Działania Czarnoziem na Soli ul. Poznańska 133a lok.106, 88-100 Inowrocław lub pocztą tradycyjną na ww. adres biura </w:t>
      </w:r>
      <w:r>
        <w:rPr>
          <w:rFonts w:ascii="Times New Roman" w:hAnsi="Times New Roman" w:cs="Times New Roman"/>
          <w:sz w:val="24"/>
          <w:szCs w:val="24"/>
        </w:rPr>
        <w:br/>
        <w:t xml:space="preserve">lub za pośrednictwem poczty elektronicznej na adres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 w:rsidR="00EC502F">
        <w:rPr>
          <w:rFonts w:ascii="Times New Roman" w:hAnsi="Times New Roman" w:cs="Times New Roman"/>
          <w:sz w:val="24"/>
          <w:szCs w:val="24"/>
        </w:rPr>
        <w:t xml:space="preserve"> </w:t>
      </w:r>
      <w:r w:rsidR="00A2415C">
        <w:rPr>
          <w:rFonts w:ascii="Times New Roman" w:hAnsi="Times New Roman" w:cs="Times New Roman"/>
          <w:sz w:val="24"/>
          <w:szCs w:val="24"/>
        </w:rPr>
        <w:br/>
        <w:t xml:space="preserve">do dnia </w:t>
      </w:r>
      <w:r w:rsidR="00B02666">
        <w:rPr>
          <w:rFonts w:ascii="Times New Roman" w:hAnsi="Times New Roman" w:cs="Times New Roman"/>
          <w:sz w:val="24"/>
          <w:szCs w:val="24"/>
        </w:rPr>
        <w:t>5 sierpnia</w:t>
      </w:r>
      <w:r>
        <w:rPr>
          <w:rFonts w:ascii="Times New Roman" w:hAnsi="Times New Roman" w:cs="Times New Roman"/>
          <w:sz w:val="24"/>
          <w:szCs w:val="24"/>
        </w:rPr>
        <w:t xml:space="preserve"> 2016r.</w:t>
      </w:r>
      <w:r w:rsidR="00A24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Oferty złożone po terminie nie będą rozpatrywane.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Zapytania w zakresie przedmiotu zamówienia należy kierować na adres </w:t>
      </w:r>
      <w:hyperlink r:id="rId9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lgdczarnoziemnasoli@wp.pl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telefonicznie – 52 353 71 12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zapytanie ofertowe zostało opublikowane na stronie internetowej </w:t>
      </w:r>
      <w:hyperlink r:id="rId10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www.czarnoziemnasoli.pl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D37" w:rsidRDefault="00B27D37" w:rsidP="00B27D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pokrywa wszystkie koszty związane z przygotowaniem i dostarczeniem oferty.</w:t>
      </w: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Złożenie oferty nie jest równoznaczne z dokonaniem zamówienia.</w:t>
      </w: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02F" w:rsidRDefault="00EC502F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37" w:rsidRDefault="00B27D37" w:rsidP="00B27D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Ocena Ofert</w:t>
      </w:r>
    </w:p>
    <w:p w:rsidR="00B27D37" w:rsidRDefault="00B27D37" w:rsidP="00B27D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 wyborze ofert Zamawiający  będzie się kierował następującymi kryteriami: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kryterium: cena netto - waga  95% - maks. 95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 kryterium: termin dostawy – waga 5% - maks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łącznie: 100 punktów maksymalnie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 Opis sposobu przyznawania punktacji za spełnienie danego kryterium oceny oferty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Kryterium 1: Cena przedstawiona w ofercie będzie oceniana zgodnie z zależnością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P1=(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/Cr) x 95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gdzie: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P1- liczba punktów przyznanych rozpatrywanej ofercie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- najniższa cena netto zaoferowana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Cr- cena netto rozpatrywanej oferty</w:t>
      </w:r>
    </w:p>
    <w:p w:rsidR="00B27D37" w:rsidRDefault="00B02666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95</w:t>
      </w:r>
      <w:r w:rsidR="00B27D37">
        <w:rPr>
          <w:rFonts w:ascii="Times New Roman" w:eastAsia="Calibri" w:hAnsi="Times New Roman" w:cs="Times New Roman"/>
          <w:sz w:val="24"/>
          <w:szCs w:val="24"/>
        </w:rPr>
        <w:t xml:space="preserve"> – waga kryterium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Kryterium 2: Termin dostawy . Jeśli wykonawca zaproponuje krótszy, niż </w:t>
      </w:r>
      <w:r w:rsidR="00EC502F">
        <w:rPr>
          <w:rFonts w:ascii="Times New Roman" w:eastAsia="Calibri" w:hAnsi="Times New Roman" w:cs="Times New Roman"/>
          <w:sz w:val="24"/>
          <w:szCs w:val="24"/>
        </w:rPr>
        <w:t>wymagany przez Zamawiającego (</w:t>
      </w:r>
      <w:r w:rsidR="00A2415C">
        <w:rPr>
          <w:rFonts w:ascii="Times New Roman" w:eastAsia="Calibri" w:hAnsi="Times New Roman" w:cs="Times New Roman"/>
          <w:sz w:val="24"/>
          <w:szCs w:val="24"/>
        </w:rPr>
        <w:t>16</w:t>
      </w:r>
      <w:r w:rsidR="00B02666">
        <w:rPr>
          <w:rFonts w:ascii="Times New Roman" w:eastAsia="Calibri" w:hAnsi="Times New Roman" w:cs="Times New Roman"/>
          <w:sz w:val="24"/>
          <w:szCs w:val="24"/>
        </w:rPr>
        <w:t>.08</w:t>
      </w:r>
      <w:r>
        <w:rPr>
          <w:rFonts w:ascii="Times New Roman" w:eastAsia="Calibri" w:hAnsi="Times New Roman" w:cs="Times New Roman"/>
          <w:sz w:val="24"/>
          <w:szCs w:val="24"/>
        </w:rPr>
        <w:t xml:space="preserve">.2016 r.), termin realizacji zamówienia jego oferta otrzyma dodatkowo maksymalnie 5 punktów, po jednym punkcie za każdy dzień roboczy skracający termin dostawy określony przez Zamawiającego, czyli minimalny termin realizacji zamówienia, </w:t>
      </w:r>
      <w:r>
        <w:rPr>
          <w:rFonts w:ascii="Times New Roman" w:eastAsia="Calibri" w:hAnsi="Times New Roman" w:cs="Times New Roman"/>
          <w:sz w:val="24"/>
          <w:szCs w:val="24"/>
        </w:rPr>
        <w:br/>
        <w:t>za który Wykonawca może uzyskać</w:t>
      </w:r>
      <w:r w:rsidR="00EC502F">
        <w:rPr>
          <w:rFonts w:ascii="Times New Roman" w:eastAsia="Calibri" w:hAnsi="Times New Roman" w:cs="Times New Roman"/>
          <w:sz w:val="24"/>
          <w:szCs w:val="24"/>
        </w:rPr>
        <w:t xml:space="preserve"> maksymalną liczbę punktów to </w:t>
      </w:r>
      <w:r w:rsidR="00B02666">
        <w:rPr>
          <w:rFonts w:ascii="Times New Roman" w:eastAsia="Calibri" w:hAnsi="Times New Roman" w:cs="Times New Roman"/>
          <w:sz w:val="24"/>
          <w:szCs w:val="24"/>
        </w:rPr>
        <w:t>08.08</w:t>
      </w:r>
      <w:r>
        <w:rPr>
          <w:rFonts w:ascii="Times New Roman" w:eastAsia="Calibri" w:hAnsi="Times New Roman" w:cs="Times New Roman"/>
          <w:sz w:val="24"/>
          <w:szCs w:val="24"/>
        </w:rPr>
        <w:t>.2016 r.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Maksymalny ilość punktów w kryterium „Termin dostawy” wynosi 5 pkt.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8. Warunki wykluczenia 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Zamówienia udzielane przez beneficjenta nie mogą być udzielane podmiotom powiązanym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z nim osobowo lub kapitałowo Przez powiązania kapitałowe lub osobowe rozumie </w:t>
      </w:r>
      <w:r>
        <w:rPr>
          <w:rFonts w:ascii="Times New Roman" w:eastAsia="Calibri" w:hAnsi="Times New Roman" w:cs="Times New Roman"/>
          <w:sz w:val="24"/>
          <w:szCs w:val="24"/>
        </w:rPr>
        <w:br/>
        <w:t xml:space="preserve">się wzajemne powiązania między Zamawiającym lub osobami upoważnionymi </w:t>
      </w:r>
      <w:r w:rsidR="00A2415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do zaciągania zobowiązań w imieniu Zamawiającego lub osobami wykonującymi </w:t>
      </w:r>
      <w:r w:rsidR="00A2415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imieniu Zamawiającego czynności związane z przygotowaniem i przeprowadzeniem procedury wyboru wykonawcy a Wykonawca, polegające w szczególności na: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uczestniczenie w spółce jako wspólnik spółki cywilnej lub spółki osobowej,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posiadaniu co najmniej 10 % udziałów lub akcji,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pełnieniu funkcji członka organu nadzorczego lub zarządzającego, prokurenta, pełnomocnika,</w:t>
      </w: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:rsidR="00EC502F" w:rsidRPr="00EC502F" w:rsidRDefault="00EC502F" w:rsidP="00EC502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02F" w:rsidRDefault="00EC502F" w:rsidP="00EC502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pozostawaniu z wykonawcą w takim stosunku prawnym lub faktycznym, że może </w:t>
      </w:r>
      <w:r>
        <w:rPr>
          <w:rFonts w:ascii="Times New Roman" w:eastAsia="Calibri" w:hAnsi="Times New Roman" w:cs="Times New Roman"/>
          <w:sz w:val="24"/>
          <w:szCs w:val="24"/>
        </w:rPr>
        <w:br/>
        <w:t>to budzić uzasadnione wątpliwości co do bezstronności tych osób.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9. Termin realizacji zamówienia</w:t>
      </w:r>
    </w:p>
    <w:p w:rsidR="00B27D37" w:rsidRDefault="00B27D37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832C1" w:rsidRPr="00B27D37" w:rsidRDefault="00A2415C" w:rsidP="00B27D37">
      <w:pPr>
        <w:pStyle w:val="Akapitzlist"/>
        <w:spacing w:line="240" w:lineRule="auto"/>
        <w:ind w:left="-275" w:firstLine="27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B02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02666">
        <w:rPr>
          <w:rFonts w:ascii="Times New Roman" w:eastAsia="Calibri" w:hAnsi="Times New Roman" w:cs="Times New Roman"/>
          <w:sz w:val="24"/>
          <w:szCs w:val="24"/>
        </w:rPr>
        <w:t>siepień</w:t>
      </w:r>
      <w:proofErr w:type="spellEnd"/>
      <w:r w:rsidR="00B27D37">
        <w:rPr>
          <w:rFonts w:ascii="Times New Roman" w:eastAsia="Calibri" w:hAnsi="Times New Roman" w:cs="Times New Roman"/>
          <w:sz w:val="24"/>
          <w:szCs w:val="24"/>
        </w:rPr>
        <w:t xml:space="preserve"> 2016 r.</w:t>
      </w:r>
    </w:p>
    <w:sectPr w:rsidR="00C832C1" w:rsidRPr="00B27D37" w:rsidSect="00897281">
      <w:headerReference w:type="default" r:id="rId11"/>
      <w:footerReference w:type="default" r:id="rId12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27B" w:rsidRDefault="0041627B" w:rsidP="00923571">
      <w:pPr>
        <w:spacing w:after="0" w:line="240" w:lineRule="auto"/>
      </w:pPr>
      <w:r>
        <w:separator/>
      </w:r>
    </w:p>
  </w:endnote>
  <w:endnote w:type="continuationSeparator" w:id="0">
    <w:p w:rsidR="0041627B" w:rsidRDefault="0041627B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897281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-616585</wp:posOffset>
          </wp:positionV>
          <wp:extent cx="1143000" cy="742950"/>
          <wp:effectExtent l="1905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-568960</wp:posOffset>
          </wp:positionV>
          <wp:extent cx="695325" cy="695325"/>
          <wp:effectExtent l="19050" t="0" r="9525" b="0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-194945</wp:posOffset>
          </wp:positionH>
          <wp:positionV relativeFrom="paragraph">
            <wp:posOffset>-521335</wp:posOffset>
          </wp:positionV>
          <wp:extent cx="1351280" cy="695325"/>
          <wp:effectExtent l="19050" t="0" r="1270" b="0"/>
          <wp:wrapNone/>
          <wp:docPr id="20" name="Obraz 19" descr="EFRNRRO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NRROW kolor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128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897281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>
      <w:rPr>
        <w:rFonts w:ascii="Arial" w:hAnsi="Arial" w:cs="Arial"/>
        <w:sz w:val="16"/>
        <w:szCs w:val="16"/>
      </w:rPr>
      <w:t xml:space="preserve"> Europa inwestująca w obszary wiejskie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27B" w:rsidRDefault="0041627B" w:rsidP="00923571">
      <w:pPr>
        <w:spacing w:after="0" w:line="240" w:lineRule="auto"/>
      </w:pPr>
      <w:r>
        <w:separator/>
      </w:r>
    </w:p>
  </w:footnote>
  <w:footnote w:type="continuationSeparator" w:id="0">
    <w:p w:rsidR="0041627B" w:rsidRDefault="0041627B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14134F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1764FC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161"/>
    <w:multiLevelType w:val="hybridMultilevel"/>
    <w:tmpl w:val="986CF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90A"/>
    <w:multiLevelType w:val="hybridMultilevel"/>
    <w:tmpl w:val="5C045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C53DC"/>
    <w:multiLevelType w:val="hybridMultilevel"/>
    <w:tmpl w:val="EA5A1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162B66"/>
    <w:multiLevelType w:val="hybridMultilevel"/>
    <w:tmpl w:val="CEEE1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45B60"/>
    <w:rsid w:val="0009373E"/>
    <w:rsid w:val="000D4D3F"/>
    <w:rsid w:val="000D699B"/>
    <w:rsid w:val="000E4A6E"/>
    <w:rsid w:val="00127C92"/>
    <w:rsid w:val="0014134F"/>
    <w:rsid w:val="00160CC1"/>
    <w:rsid w:val="001764FC"/>
    <w:rsid w:val="001B152F"/>
    <w:rsid w:val="001D3E15"/>
    <w:rsid w:val="001E1C27"/>
    <w:rsid w:val="00257203"/>
    <w:rsid w:val="00280B4B"/>
    <w:rsid w:val="002C1565"/>
    <w:rsid w:val="002C6B1E"/>
    <w:rsid w:val="002D355F"/>
    <w:rsid w:val="00307D79"/>
    <w:rsid w:val="00330EF8"/>
    <w:rsid w:val="0039780D"/>
    <w:rsid w:val="003A48A1"/>
    <w:rsid w:val="003D30F7"/>
    <w:rsid w:val="003D7164"/>
    <w:rsid w:val="00414206"/>
    <w:rsid w:val="0041627B"/>
    <w:rsid w:val="00436F5B"/>
    <w:rsid w:val="004A1604"/>
    <w:rsid w:val="004C4645"/>
    <w:rsid w:val="00502EFC"/>
    <w:rsid w:val="00520DE1"/>
    <w:rsid w:val="005F1560"/>
    <w:rsid w:val="0068772D"/>
    <w:rsid w:val="00724C6D"/>
    <w:rsid w:val="0076284B"/>
    <w:rsid w:val="0078773B"/>
    <w:rsid w:val="007F412B"/>
    <w:rsid w:val="007F6951"/>
    <w:rsid w:val="00843FF7"/>
    <w:rsid w:val="0085302F"/>
    <w:rsid w:val="00897281"/>
    <w:rsid w:val="008A4BA9"/>
    <w:rsid w:val="0091002E"/>
    <w:rsid w:val="00923571"/>
    <w:rsid w:val="0094382B"/>
    <w:rsid w:val="009525D1"/>
    <w:rsid w:val="009532D7"/>
    <w:rsid w:val="009B6E74"/>
    <w:rsid w:val="00A2415C"/>
    <w:rsid w:val="00A246AA"/>
    <w:rsid w:val="00A34D36"/>
    <w:rsid w:val="00A47609"/>
    <w:rsid w:val="00A5293D"/>
    <w:rsid w:val="00A96A66"/>
    <w:rsid w:val="00AB7220"/>
    <w:rsid w:val="00AE0F18"/>
    <w:rsid w:val="00AE4D9A"/>
    <w:rsid w:val="00B02666"/>
    <w:rsid w:val="00B27D37"/>
    <w:rsid w:val="00B84F2A"/>
    <w:rsid w:val="00BA277D"/>
    <w:rsid w:val="00BC64F3"/>
    <w:rsid w:val="00BD11C7"/>
    <w:rsid w:val="00C038F7"/>
    <w:rsid w:val="00C07399"/>
    <w:rsid w:val="00C2274F"/>
    <w:rsid w:val="00C31070"/>
    <w:rsid w:val="00C359A4"/>
    <w:rsid w:val="00C413EA"/>
    <w:rsid w:val="00C832C1"/>
    <w:rsid w:val="00CC161E"/>
    <w:rsid w:val="00CE2118"/>
    <w:rsid w:val="00D1495A"/>
    <w:rsid w:val="00D377E9"/>
    <w:rsid w:val="00D75E88"/>
    <w:rsid w:val="00DA264C"/>
    <w:rsid w:val="00DF54BD"/>
    <w:rsid w:val="00E05550"/>
    <w:rsid w:val="00E47A33"/>
    <w:rsid w:val="00E64AF3"/>
    <w:rsid w:val="00E66911"/>
    <w:rsid w:val="00EB5FE4"/>
    <w:rsid w:val="00EB657C"/>
    <w:rsid w:val="00EB6C42"/>
    <w:rsid w:val="00EC2BBB"/>
    <w:rsid w:val="00EC502F"/>
    <w:rsid w:val="00EC562E"/>
    <w:rsid w:val="00F03C2B"/>
    <w:rsid w:val="00F320C4"/>
    <w:rsid w:val="00F46AC8"/>
    <w:rsid w:val="00F60CC7"/>
    <w:rsid w:val="00FC05C7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8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semiHidden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zarnoziemnasol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dczarnoziemnasoli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FE13B-2533-4D78-ABDE-94988E5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2</cp:revision>
  <cp:lastPrinted>2015-11-20T13:56:00Z</cp:lastPrinted>
  <dcterms:created xsi:type="dcterms:W3CDTF">2016-08-23T06:29:00Z</dcterms:created>
  <dcterms:modified xsi:type="dcterms:W3CDTF">2016-08-23T06:29:00Z</dcterms:modified>
</cp:coreProperties>
</file>